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00" w:rsidRPr="00186DBE" w:rsidRDefault="007D2700" w:rsidP="007D2700">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7D2700" w:rsidRPr="00107627" w:rsidRDefault="007D2700" w:rsidP="007D2700">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7D2700" w:rsidRPr="00A80310" w:rsidTr="00CF6DE1">
        <w:tc>
          <w:tcPr>
            <w:tcW w:w="4789" w:type="dxa"/>
            <w:tcBorders>
              <w:right w:val="single" w:sz="4" w:space="0" w:color="auto"/>
            </w:tcBorders>
          </w:tcPr>
          <w:p w:rsidR="007D2700" w:rsidRDefault="007D2700" w:rsidP="00CF6DE1">
            <w:pPr>
              <w:spacing w:after="0" w:line="240" w:lineRule="auto"/>
              <w:rPr>
                <w:rFonts w:ascii="Times New Roman" w:hAnsi="Times New Roman"/>
                <w:b/>
              </w:rPr>
            </w:pPr>
            <w:r>
              <w:rPr>
                <w:rFonts w:ascii="Times New Roman" w:hAnsi="Times New Roman"/>
                <w:b/>
              </w:rPr>
              <w:t xml:space="preserve">Instructor’s name: </w:t>
            </w:r>
          </w:p>
          <w:p w:rsidR="007D2700" w:rsidRPr="00A80310" w:rsidRDefault="00543085" w:rsidP="00CF6DE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7D2700" w:rsidRPr="00A80310" w:rsidRDefault="007D2700" w:rsidP="00CF6DE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7D2700" w:rsidRPr="00A80310" w:rsidRDefault="00543085" w:rsidP="00CF6DE1">
            <w:pPr>
              <w:spacing w:after="0" w:line="240" w:lineRule="auto"/>
              <w:rPr>
                <w:rFonts w:ascii="Times New Roman" w:hAnsi="Times New Roman"/>
                <w:b/>
              </w:rPr>
            </w:pPr>
            <w:r>
              <w:rPr>
                <w:rFonts w:ascii="Times New Roman" w:hAnsi="Times New Roman"/>
                <w:b/>
              </w:rPr>
              <w:t>English II</w:t>
            </w:r>
          </w:p>
        </w:tc>
      </w:tr>
      <w:tr w:rsidR="007D2700" w:rsidRPr="00A80310" w:rsidTr="00CF6DE1">
        <w:tc>
          <w:tcPr>
            <w:tcW w:w="4789" w:type="dxa"/>
            <w:tcBorders>
              <w:right w:val="single" w:sz="4" w:space="0" w:color="auto"/>
            </w:tcBorders>
          </w:tcPr>
          <w:p w:rsidR="007D2700" w:rsidRDefault="007D2700" w:rsidP="00CF6DE1">
            <w:pPr>
              <w:spacing w:after="0" w:line="240" w:lineRule="auto"/>
              <w:rPr>
                <w:rFonts w:ascii="Times New Roman" w:hAnsi="Times New Roman"/>
                <w:b/>
                <w:sz w:val="24"/>
              </w:rPr>
            </w:pPr>
            <w:r w:rsidRPr="00E0785B">
              <w:rPr>
                <w:rFonts w:ascii="Times New Roman" w:hAnsi="Times New Roman"/>
                <w:b/>
                <w:sz w:val="24"/>
              </w:rPr>
              <w:t xml:space="preserve">Week of: </w:t>
            </w:r>
          </w:p>
          <w:p w:rsidR="007D2700" w:rsidRPr="00A80310" w:rsidRDefault="00543085" w:rsidP="00CF6DE1">
            <w:pPr>
              <w:spacing w:after="0" w:line="240" w:lineRule="auto"/>
              <w:rPr>
                <w:rFonts w:ascii="Times New Roman" w:hAnsi="Times New Roman"/>
                <w:b/>
              </w:rPr>
            </w:pPr>
            <w:r>
              <w:rPr>
                <w:rFonts w:ascii="Times New Roman" w:hAnsi="Times New Roman"/>
                <w:b/>
              </w:rPr>
              <w:t>Jan. 11 - 15</w:t>
            </w:r>
          </w:p>
        </w:tc>
        <w:tc>
          <w:tcPr>
            <w:tcW w:w="6389" w:type="dxa"/>
            <w:tcBorders>
              <w:left w:val="single" w:sz="4" w:space="0" w:color="auto"/>
            </w:tcBorders>
          </w:tcPr>
          <w:p w:rsidR="007D2700" w:rsidRDefault="007D2700" w:rsidP="00CF6DE1">
            <w:pPr>
              <w:spacing w:line="240" w:lineRule="auto"/>
              <w:rPr>
                <w:rFonts w:ascii="Times New Roman" w:hAnsi="Times New Roman"/>
                <w:b/>
                <w:sz w:val="20"/>
              </w:rPr>
            </w:pPr>
            <w:r w:rsidRPr="00097F77">
              <w:rPr>
                <w:rFonts w:ascii="Times New Roman" w:hAnsi="Times New Roman"/>
                <w:b/>
                <w:sz w:val="20"/>
              </w:rPr>
              <w:t xml:space="preserve">Unit Name: </w:t>
            </w:r>
          </w:p>
          <w:p w:rsidR="007D2700" w:rsidRDefault="00543085" w:rsidP="00CF6DE1">
            <w:pPr>
              <w:spacing w:after="0" w:line="240" w:lineRule="auto"/>
              <w:rPr>
                <w:rFonts w:ascii="Times New Roman" w:hAnsi="Times New Roman"/>
                <w:b/>
              </w:rPr>
            </w:pPr>
            <w:r>
              <w:rPr>
                <w:rFonts w:ascii="Times New Roman" w:hAnsi="Times New Roman"/>
                <w:b/>
              </w:rPr>
              <w:t xml:space="preserve">American Pie – NOTE:  Wk. 1 and Wk. 2 REVERSED.  </w:t>
            </w:r>
          </w:p>
          <w:p w:rsidR="007D2700" w:rsidRPr="0004514E" w:rsidRDefault="007D2700" w:rsidP="00CF6DE1">
            <w:pPr>
              <w:spacing w:after="0" w:line="240" w:lineRule="auto"/>
              <w:rPr>
                <w:rFonts w:ascii="Times New Roman" w:hAnsi="Times New Roman"/>
                <w:b/>
                <w:i/>
              </w:rPr>
            </w:pPr>
          </w:p>
        </w:tc>
      </w:tr>
    </w:tbl>
    <w:p w:rsidR="007D2700" w:rsidRDefault="007D2700" w:rsidP="007D2700">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7D2700" w:rsidRPr="00A80310" w:rsidTr="00CF6DE1">
        <w:trPr>
          <w:trHeight w:val="492"/>
        </w:trPr>
        <w:tc>
          <w:tcPr>
            <w:tcW w:w="5395" w:type="dxa"/>
          </w:tcPr>
          <w:p w:rsidR="007D2700" w:rsidRDefault="007D2700" w:rsidP="00CF6DE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7D2700" w:rsidRPr="00A80310" w:rsidRDefault="00543085" w:rsidP="00CF6DE1">
            <w:pPr>
              <w:spacing w:after="0" w:line="240" w:lineRule="auto"/>
              <w:rPr>
                <w:rFonts w:ascii="Times New Roman" w:hAnsi="Times New Roman"/>
                <w:b/>
              </w:rPr>
            </w:pPr>
            <w:r>
              <w:rPr>
                <w:rFonts w:ascii="Times New Roman" w:hAnsi="Times New Roman"/>
                <w:b/>
              </w:rPr>
              <w:t>What are some contemporary issues affecting you today? Are they different than 50 years ago?</w:t>
            </w:r>
          </w:p>
        </w:tc>
        <w:tc>
          <w:tcPr>
            <w:tcW w:w="5783" w:type="dxa"/>
          </w:tcPr>
          <w:p w:rsidR="007D2700" w:rsidRDefault="007D2700" w:rsidP="00CF6DE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7D2700" w:rsidRPr="00A80310" w:rsidRDefault="00543085" w:rsidP="00CF6DE1">
            <w:pPr>
              <w:spacing w:after="0" w:line="240" w:lineRule="auto"/>
              <w:rPr>
                <w:rFonts w:ascii="Times New Roman" w:hAnsi="Times New Roman"/>
                <w:b/>
              </w:rPr>
            </w:pPr>
            <w:r>
              <w:rPr>
                <w:rFonts w:ascii="Times New Roman" w:hAnsi="Times New Roman"/>
                <w:b/>
              </w:rPr>
              <w:t>Background knowledge of current events, and of song American Pie</w:t>
            </w:r>
          </w:p>
        </w:tc>
      </w:tr>
      <w:tr w:rsidR="007D2700" w:rsidRPr="00A80310" w:rsidTr="00CF6DE1">
        <w:trPr>
          <w:trHeight w:val="492"/>
        </w:trPr>
        <w:tc>
          <w:tcPr>
            <w:tcW w:w="11178" w:type="dxa"/>
            <w:gridSpan w:val="2"/>
          </w:tcPr>
          <w:p w:rsidR="007D2700" w:rsidRPr="00084444" w:rsidRDefault="007D2700" w:rsidP="00CF6DE1">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7D2700" w:rsidRPr="00A80310" w:rsidTr="00CF6DE1">
        <w:trPr>
          <w:trHeight w:val="1254"/>
        </w:trPr>
        <w:tc>
          <w:tcPr>
            <w:tcW w:w="5395" w:type="dxa"/>
          </w:tcPr>
          <w:p w:rsidR="007D2700" w:rsidRDefault="007D2700" w:rsidP="00CF6DE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7D2700" w:rsidRPr="00A80310" w:rsidRDefault="007D2700" w:rsidP="00CF6DE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7D2700" w:rsidRPr="00A80310" w:rsidRDefault="007D2700" w:rsidP="00CF6DE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7D2700" w:rsidRDefault="007D2700" w:rsidP="00CF6DE1">
            <w:pPr>
              <w:spacing w:after="0" w:line="240" w:lineRule="auto"/>
              <w:rPr>
                <w:rFonts w:ascii="Times New Roman" w:hAnsi="Times New Roman"/>
                <w:b/>
                <w:sz w:val="18"/>
              </w:rPr>
            </w:pPr>
          </w:p>
          <w:p w:rsidR="007D2700" w:rsidRPr="001C3FE6" w:rsidRDefault="00543085" w:rsidP="00CF6DE1">
            <w:pPr>
              <w:spacing w:after="0" w:line="240" w:lineRule="auto"/>
              <w:rPr>
                <w:rFonts w:ascii="Times New Roman" w:hAnsi="Times New Roman"/>
              </w:rPr>
            </w:pPr>
            <w:r>
              <w:rPr>
                <w:rFonts w:ascii="Times New Roman" w:hAnsi="Times New Roman"/>
              </w:rPr>
              <w:t>Lyrics to American Pie; watch video; read explanation</w:t>
            </w:r>
          </w:p>
        </w:tc>
      </w:tr>
      <w:tr w:rsidR="007D2700" w:rsidRPr="00A80310" w:rsidTr="00CF6DE1">
        <w:trPr>
          <w:trHeight w:val="1523"/>
        </w:trPr>
        <w:tc>
          <w:tcPr>
            <w:tcW w:w="11178" w:type="dxa"/>
            <w:gridSpan w:val="2"/>
          </w:tcPr>
          <w:p w:rsidR="007D2700" w:rsidRPr="00A80310" w:rsidRDefault="007D2700" w:rsidP="00CF6DE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7D2700" w:rsidRPr="00A8031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543085">
              <w:rPr>
                <w:rFonts w:ascii="Times New Roman" w:hAnsi="Times New Roman"/>
                <w:b/>
              </w:rPr>
              <w:t xml:space="preserve"> Grammar</w:t>
            </w:r>
          </w:p>
          <w:p w:rsidR="007D2700" w:rsidRPr="00A80310" w:rsidRDefault="007D2700" w:rsidP="00CF6DE1">
            <w:pPr>
              <w:spacing w:after="0" w:line="240" w:lineRule="auto"/>
              <w:rPr>
                <w:rFonts w:ascii="Times New Roman" w:hAnsi="Times New Roman"/>
                <w:b/>
              </w:rPr>
            </w:pPr>
          </w:p>
          <w:p w:rsidR="007D2700" w:rsidRPr="00A80310" w:rsidRDefault="007D2700" w:rsidP="00CF6DE1">
            <w:pPr>
              <w:spacing w:after="0" w:line="240" w:lineRule="auto"/>
              <w:rPr>
                <w:rFonts w:ascii="Times New Roman" w:hAnsi="Times New Roman"/>
                <w:b/>
              </w:rPr>
            </w:pPr>
            <w:r w:rsidRPr="00A80310">
              <w:rPr>
                <w:rFonts w:ascii="Times New Roman" w:hAnsi="Times New Roman"/>
                <w:b/>
              </w:rPr>
              <w:t xml:space="preserve">This Week: </w:t>
            </w:r>
            <w:r w:rsidR="0034488D">
              <w:rPr>
                <w:rFonts w:ascii="Times New Roman" w:hAnsi="Times New Roman"/>
                <w:b/>
              </w:rPr>
              <w:t xml:space="preserve">Ballads; </w:t>
            </w:r>
            <w:r w:rsidR="00543085">
              <w:rPr>
                <w:rFonts w:ascii="Times New Roman" w:hAnsi="Times New Roman"/>
                <w:b/>
              </w:rPr>
              <w:t>American Pie</w:t>
            </w:r>
          </w:p>
        </w:tc>
      </w:tr>
    </w:tbl>
    <w:p w:rsidR="007D2700" w:rsidRDefault="007D2700" w:rsidP="007D2700">
      <w:pPr>
        <w:spacing w:after="0"/>
      </w:pPr>
    </w:p>
    <w:tbl>
      <w:tblPr>
        <w:tblStyle w:val="TableGrid"/>
        <w:tblW w:w="11106" w:type="dxa"/>
        <w:tblLook w:val="04A0" w:firstRow="1" w:lastRow="0" w:firstColumn="1" w:lastColumn="0" w:noHBand="0" w:noVBand="1"/>
      </w:tblPr>
      <w:tblGrid>
        <w:gridCol w:w="5553"/>
        <w:gridCol w:w="5553"/>
      </w:tblGrid>
      <w:tr w:rsidR="007D2700" w:rsidRPr="00A80310" w:rsidTr="00CF6DE1">
        <w:trPr>
          <w:trHeight w:val="1026"/>
        </w:trPr>
        <w:tc>
          <w:tcPr>
            <w:tcW w:w="5553" w:type="dxa"/>
          </w:tcPr>
          <w:p w:rsidR="007D2700" w:rsidRDefault="007D2700" w:rsidP="00CF6DE1">
            <w:pPr>
              <w:spacing w:after="0" w:line="240" w:lineRule="auto"/>
              <w:rPr>
                <w:rFonts w:ascii="Times New Roman" w:hAnsi="Times New Roman"/>
              </w:rPr>
            </w:pPr>
            <w:r w:rsidRPr="00A80310">
              <w:rPr>
                <w:rFonts w:ascii="Times New Roman" w:hAnsi="Times New Roman"/>
              </w:rPr>
              <w:t>MONDAY</w:t>
            </w:r>
          </w:p>
          <w:p w:rsidR="007D2700" w:rsidRPr="00C86B09" w:rsidRDefault="007D2700"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43085">
              <w:rPr>
                <w:rFonts w:ascii="Times New Roman" w:hAnsi="Times New Roman"/>
                <w:b/>
              </w:rPr>
              <w:t>NO SCHOOL</w:t>
            </w:r>
          </w:p>
          <w:p w:rsidR="007D2700" w:rsidRPr="00902220" w:rsidRDefault="007D2700" w:rsidP="00CF6DE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7D2700" w:rsidRDefault="007D2700" w:rsidP="00CF6DE1">
            <w:pPr>
              <w:spacing w:after="0" w:line="240" w:lineRule="auto"/>
              <w:rPr>
                <w:rFonts w:ascii="Times New Roman" w:hAnsi="Times New Roman"/>
              </w:rPr>
            </w:pPr>
            <w:r>
              <w:rPr>
                <w:rFonts w:ascii="Times New Roman" w:hAnsi="Times New Roman"/>
              </w:rPr>
              <w:t xml:space="preserve"> </w:t>
            </w:r>
          </w:p>
          <w:p w:rsidR="007D270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7D2700" w:rsidRPr="002413F2" w:rsidRDefault="007D2700"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7D2700" w:rsidRPr="00A80310" w:rsidTr="00CF6DE1">
        <w:trPr>
          <w:trHeight w:val="1049"/>
        </w:trPr>
        <w:tc>
          <w:tcPr>
            <w:tcW w:w="5553" w:type="dxa"/>
          </w:tcPr>
          <w:p w:rsidR="007D2700" w:rsidRPr="00A80310" w:rsidRDefault="007D2700" w:rsidP="00CF6DE1">
            <w:pPr>
              <w:spacing w:after="0" w:line="240" w:lineRule="auto"/>
              <w:rPr>
                <w:rFonts w:ascii="Times New Roman" w:hAnsi="Times New Roman"/>
              </w:rPr>
            </w:pPr>
            <w:r w:rsidRPr="00A80310">
              <w:rPr>
                <w:rFonts w:ascii="Times New Roman" w:hAnsi="Times New Roman"/>
              </w:rPr>
              <w:t>TUESDAY</w:t>
            </w:r>
          </w:p>
          <w:p w:rsidR="007D2700" w:rsidRDefault="007D2700"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43085">
              <w:rPr>
                <w:rFonts w:ascii="Times New Roman" w:hAnsi="Times New Roman"/>
                <w:b/>
              </w:rPr>
              <w:t xml:space="preserve">I will contribute to a poster of contemporary issues.  I will brainstorm some current events at my table.  </w:t>
            </w:r>
          </w:p>
          <w:p w:rsidR="007D2700" w:rsidRDefault="007D2700"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543085">
              <w:rPr>
                <w:rFonts w:ascii="Times New Roman" w:hAnsi="Times New Roman"/>
                <w:b/>
              </w:rPr>
              <w:t>Ballad parameters</w:t>
            </w:r>
          </w:p>
          <w:p w:rsidR="007D2700" w:rsidRPr="00902220" w:rsidRDefault="007D2700" w:rsidP="00CF6DE1">
            <w:pPr>
              <w:spacing w:after="0" w:line="240" w:lineRule="auto"/>
              <w:rPr>
                <w:rFonts w:ascii="Times New Roman" w:hAnsi="Times New Roman"/>
                <w:b/>
              </w:rPr>
            </w:pPr>
          </w:p>
        </w:tc>
        <w:tc>
          <w:tcPr>
            <w:tcW w:w="5553" w:type="dxa"/>
          </w:tcPr>
          <w:p w:rsidR="007D2700" w:rsidRDefault="007D2700" w:rsidP="00CF6DE1">
            <w:pPr>
              <w:spacing w:after="0" w:line="240" w:lineRule="auto"/>
              <w:rPr>
                <w:rFonts w:ascii="Times New Roman" w:hAnsi="Times New Roman"/>
                <w:b/>
              </w:rPr>
            </w:pPr>
          </w:p>
          <w:p w:rsidR="007D2700" w:rsidRDefault="007D2700" w:rsidP="00CF6DE1">
            <w:pPr>
              <w:spacing w:after="0" w:line="240" w:lineRule="auto"/>
              <w:rPr>
                <w:rFonts w:ascii="Times New Roman" w:hAnsi="Times New Roman"/>
                <w:b/>
              </w:rPr>
            </w:pPr>
          </w:p>
          <w:p w:rsidR="007D2700" w:rsidRDefault="007D2700"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543085">
              <w:rPr>
                <w:rFonts w:ascii="Times New Roman" w:hAnsi="Times New Roman"/>
                <w:b/>
              </w:rPr>
              <w:t xml:space="preserve"> Posters of current events; participation in discussion.</w:t>
            </w:r>
          </w:p>
          <w:p w:rsidR="007D2700" w:rsidRPr="00A80310" w:rsidRDefault="007D2700"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543085">
              <w:rPr>
                <w:rFonts w:ascii="Times New Roman" w:hAnsi="Times New Roman"/>
                <w:b/>
              </w:rPr>
              <w:t xml:space="preserve"> Form ballad groups</w:t>
            </w:r>
          </w:p>
        </w:tc>
      </w:tr>
      <w:tr w:rsidR="007D2700" w:rsidRPr="00A80310" w:rsidTr="00CF6DE1">
        <w:trPr>
          <w:trHeight w:val="1073"/>
        </w:trPr>
        <w:tc>
          <w:tcPr>
            <w:tcW w:w="5553" w:type="dxa"/>
          </w:tcPr>
          <w:p w:rsidR="007D2700" w:rsidRDefault="007D2700" w:rsidP="00CF6DE1">
            <w:pPr>
              <w:spacing w:after="0" w:line="240" w:lineRule="auto"/>
              <w:rPr>
                <w:rFonts w:ascii="Times New Roman" w:hAnsi="Times New Roman"/>
              </w:rPr>
            </w:pPr>
            <w:r w:rsidRPr="00A80310">
              <w:rPr>
                <w:rFonts w:ascii="Times New Roman" w:hAnsi="Times New Roman"/>
              </w:rPr>
              <w:t>WEDNESDAY</w:t>
            </w:r>
          </w:p>
          <w:p w:rsidR="00543085" w:rsidRDefault="007D2700"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543085">
              <w:rPr>
                <w:rFonts w:ascii="Times New Roman" w:hAnsi="Times New Roman"/>
                <w:b/>
              </w:rPr>
              <w:t xml:space="preserve"> I will listen to American Pie; dissect lyrics. and work with my group on our ballad.</w:t>
            </w:r>
          </w:p>
          <w:p w:rsidR="007D2700" w:rsidRPr="00902220" w:rsidRDefault="00543085" w:rsidP="00CF6DE1">
            <w:pPr>
              <w:spacing w:after="0" w:line="240" w:lineRule="auto"/>
              <w:rPr>
                <w:rFonts w:ascii="Times New Roman" w:hAnsi="Times New Roman"/>
                <w:b/>
              </w:rPr>
            </w:pPr>
            <w:r w:rsidRPr="00C86B09">
              <w:rPr>
                <w:rFonts w:ascii="Times New Roman" w:hAnsi="Times New Roman"/>
                <w:b/>
                <w:i/>
                <w:sz w:val="16"/>
                <w:szCs w:val="16"/>
              </w:rPr>
              <w:t xml:space="preserve"> </w:t>
            </w:r>
            <w:r w:rsidR="007D2700" w:rsidRPr="00C86B09">
              <w:rPr>
                <w:rFonts w:ascii="Times New Roman" w:hAnsi="Times New Roman"/>
                <w:b/>
                <w:i/>
                <w:sz w:val="16"/>
                <w:szCs w:val="16"/>
              </w:rPr>
              <w:t>(1C)</w:t>
            </w:r>
            <w:r w:rsidR="007D2700" w:rsidRPr="00C86B09">
              <w:rPr>
                <w:rFonts w:ascii="Times New Roman" w:hAnsi="Times New Roman"/>
                <w:b/>
              </w:rPr>
              <w:t xml:space="preserve"> Do Now:</w:t>
            </w:r>
            <w:r w:rsidR="0034488D">
              <w:rPr>
                <w:rFonts w:ascii="Times New Roman" w:hAnsi="Times New Roman"/>
                <w:b/>
              </w:rPr>
              <w:t xml:space="preserve"> Set, sit</w:t>
            </w:r>
          </w:p>
          <w:p w:rsidR="007D2700" w:rsidRPr="00902220" w:rsidRDefault="007D2700" w:rsidP="00CF6DE1">
            <w:pPr>
              <w:spacing w:after="0" w:line="240" w:lineRule="auto"/>
              <w:rPr>
                <w:rFonts w:ascii="Times New Roman" w:hAnsi="Times New Roman"/>
                <w:b/>
              </w:rPr>
            </w:pPr>
          </w:p>
        </w:tc>
        <w:tc>
          <w:tcPr>
            <w:tcW w:w="5553" w:type="dxa"/>
          </w:tcPr>
          <w:p w:rsidR="007D270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34488D">
              <w:rPr>
                <w:rFonts w:ascii="Times New Roman" w:hAnsi="Times New Roman"/>
                <w:b/>
              </w:rPr>
              <w:t xml:space="preserve"> Begin to work on ballad</w:t>
            </w:r>
          </w:p>
          <w:p w:rsidR="007D2700" w:rsidRPr="001C3FE6" w:rsidRDefault="007D2700" w:rsidP="00CF6DE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34488D">
              <w:rPr>
                <w:rFonts w:ascii="Times New Roman" w:hAnsi="Times New Roman"/>
                <w:b/>
              </w:rPr>
              <w:t xml:space="preserve"> Begin to make flashcards of Rhetorical Devices</w:t>
            </w:r>
          </w:p>
        </w:tc>
      </w:tr>
      <w:tr w:rsidR="007D2700" w:rsidRPr="00A80310" w:rsidTr="00CF6DE1">
        <w:trPr>
          <w:trHeight w:val="1026"/>
        </w:trPr>
        <w:tc>
          <w:tcPr>
            <w:tcW w:w="5553" w:type="dxa"/>
          </w:tcPr>
          <w:p w:rsidR="007D2700" w:rsidRDefault="007D2700" w:rsidP="00CF6DE1">
            <w:pPr>
              <w:spacing w:after="0" w:line="240" w:lineRule="auto"/>
              <w:rPr>
                <w:rFonts w:ascii="Times New Roman" w:hAnsi="Times New Roman"/>
              </w:rPr>
            </w:pPr>
            <w:r w:rsidRPr="00A80310">
              <w:rPr>
                <w:rFonts w:ascii="Times New Roman" w:hAnsi="Times New Roman"/>
              </w:rPr>
              <w:t>THURSDAY</w:t>
            </w:r>
          </w:p>
          <w:p w:rsidR="007D2700" w:rsidRPr="00C86B09" w:rsidRDefault="007D2700"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43085">
              <w:rPr>
                <w:rFonts w:ascii="Times New Roman" w:hAnsi="Times New Roman"/>
                <w:b/>
              </w:rPr>
              <w:t>Completion of ballad with group.</w:t>
            </w:r>
          </w:p>
          <w:p w:rsidR="007D2700" w:rsidRPr="00A80310" w:rsidRDefault="007D2700" w:rsidP="00CF6DE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34488D">
              <w:rPr>
                <w:rFonts w:ascii="Times New Roman" w:hAnsi="Times New Roman"/>
                <w:b/>
              </w:rPr>
              <w:t>Grammar</w:t>
            </w:r>
          </w:p>
        </w:tc>
        <w:tc>
          <w:tcPr>
            <w:tcW w:w="5553" w:type="dxa"/>
          </w:tcPr>
          <w:p w:rsidR="007D270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33B0F">
              <w:rPr>
                <w:rFonts w:ascii="Times New Roman" w:hAnsi="Times New Roman"/>
                <w:b/>
              </w:rPr>
              <w:t>Ballad – appropriate number of themes</w:t>
            </w:r>
          </w:p>
          <w:p w:rsidR="007D2700" w:rsidRPr="00A80310" w:rsidRDefault="007D2700" w:rsidP="0034488D">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34488D">
              <w:rPr>
                <w:rFonts w:ascii="Times New Roman" w:hAnsi="Times New Roman"/>
                <w:b/>
              </w:rPr>
              <w:t>Continue</w:t>
            </w:r>
            <w:r w:rsidR="0034488D">
              <w:rPr>
                <w:rFonts w:ascii="Times New Roman" w:hAnsi="Times New Roman"/>
                <w:b/>
              </w:rPr>
              <w:t xml:space="preserve"> to make flashcards of Rhetorical Devices</w:t>
            </w:r>
          </w:p>
        </w:tc>
      </w:tr>
      <w:tr w:rsidR="007D2700" w:rsidRPr="00A80310" w:rsidTr="00CF6DE1">
        <w:trPr>
          <w:trHeight w:val="755"/>
        </w:trPr>
        <w:tc>
          <w:tcPr>
            <w:tcW w:w="5553" w:type="dxa"/>
          </w:tcPr>
          <w:p w:rsidR="007D2700" w:rsidRDefault="007D2700" w:rsidP="00CF6DE1">
            <w:pPr>
              <w:spacing w:after="0" w:line="240" w:lineRule="auto"/>
              <w:rPr>
                <w:rFonts w:ascii="Times New Roman" w:hAnsi="Times New Roman"/>
              </w:rPr>
            </w:pPr>
            <w:r w:rsidRPr="00A80310">
              <w:rPr>
                <w:rFonts w:ascii="Times New Roman" w:hAnsi="Times New Roman"/>
              </w:rPr>
              <w:t>FRIDAY</w:t>
            </w:r>
          </w:p>
          <w:p w:rsidR="007D2700" w:rsidRPr="00C86B09" w:rsidRDefault="007D2700" w:rsidP="00CF6DE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43085">
              <w:rPr>
                <w:rFonts w:ascii="Times New Roman" w:hAnsi="Times New Roman"/>
                <w:b/>
              </w:rPr>
              <w:t>Present and explain ballad.</w:t>
            </w:r>
          </w:p>
          <w:p w:rsidR="007D2700" w:rsidRPr="002413F2" w:rsidRDefault="007D2700"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34488D">
              <w:rPr>
                <w:rFonts w:ascii="Times New Roman" w:hAnsi="Times New Roman"/>
                <w:b/>
              </w:rPr>
              <w:t>Grammar</w:t>
            </w:r>
          </w:p>
        </w:tc>
        <w:tc>
          <w:tcPr>
            <w:tcW w:w="5553" w:type="dxa"/>
          </w:tcPr>
          <w:p w:rsidR="007D2700" w:rsidRDefault="007D2700" w:rsidP="00CF6DE1">
            <w:pPr>
              <w:spacing w:after="0" w:line="240" w:lineRule="auto"/>
              <w:rPr>
                <w:rFonts w:ascii="Times New Roman" w:hAnsi="Times New Roman"/>
              </w:rPr>
            </w:pPr>
          </w:p>
          <w:p w:rsidR="007D2700" w:rsidRDefault="007D2700"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33B0F">
              <w:rPr>
                <w:rFonts w:ascii="Times New Roman" w:hAnsi="Times New Roman"/>
                <w:b/>
              </w:rPr>
              <w:t>Present Ballads</w:t>
            </w:r>
            <w:bookmarkStart w:id="0" w:name="_GoBack"/>
            <w:bookmarkEnd w:id="0"/>
          </w:p>
          <w:p w:rsidR="007D2700" w:rsidRPr="00A80310" w:rsidRDefault="007D2700" w:rsidP="0034488D">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4488D">
              <w:rPr>
                <w:rFonts w:ascii="Times New Roman" w:hAnsi="Times New Roman"/>
                <w:b/>
              </w:rPr>
              <w:t>Finish making</w:t>
            </w:r>
            <w:r w:rsidR="0034488D">
              <w:rPr>
                <w:rFonts w:ascii="Times New Roman" w:hAnsi="Times New Roman"/>
                <w:b/>
              </w:rPr>
              <w:t xml:space="preserve"> flashcards of Rhetorical Devices</w:t>
            </w:r>
          </w:p>
        </w:tc>
      </w:tr>
      <w:tr w:rsidR="007D2700" w:rsidTr="00CF6DE1">
        <w:tc>
          <w:tcPr>
            <w:tcW w:w="11106" w:type="dxa"/>
            <w:gridSpan w:val="2"/>
          </w:tcPr>
          <w:p w:rsidR="007D2700" w:rsidRDefault="007D2700" w:rsidP="00CF6DE1">
            <w:pPr>
              <w:spacing w:after="0"/>
              <w:rPr>
                <w:rFonts w:ascii="Times New Roman" w:hAnsi="Times New Roman"/>
                <w:b/>
              </w:rPr>
            </w:pPr>
            <w:r w:rsidRPr="002F5786">
              <w:rPr>
                <w:rFonts w:ascii="Times New Roman" w:hAnsi="Times New Roman"/>
                <w:b/>
              </w:rPr>
              <w:t>Vocabulary</w:t>
            </w:r>
            <w:r w:rsidR="00543085">
              <w:rPr>
                <w:rFonts w:ascii="Times New Roman" w:hAnsi="Times New Roman"/>
                <w:b/>
              </w:rPr>
              <w:t xml:space="preserve"> – </w:t>
            </w:r>
          </w:p>
          <w:p w:rsidR="00543085" w:rsidRDefault="00BE0170" w:rsidP="00CF6DE1">
            <w:pPr>
              <w:spacing w:after="0"/>
              <w:rPr>
                <w:rFonts w:ascii="Times New Roman" w:hAnsi="Times New Roman"/>
                <w:b/>
              </w:rPr>
            </w:pPr>
            <w:r>
              <w:rPr>
                <w:rFonts w:ascii="Times New Roman" w:hAnsi="Times New Roman"/>
                <w:b/>
              </w:rPr>
              <w:lastRenderedPageBreak/>
              <w:t>Supple</w:t>
            </w:r>
          </w:p>
          <w:p w:rsidR="00BE0170" w:rsidRDefault="00BE0170" w:rsidP="00CF6DE1">
            <w:pPr>
              <w:spacing w:after="0"/>
              <w:rPr>
                <w:rFonts w:ascii="Times New Roman" w:hAnsi="Times New Roman"/>
                <w:b/>
              </w:rPr>
            </w:pPr>
            <w:r>
              <w:rPr>
                <w:rFonts w:ascii="Times New Roman" w:hAnsi="Times New Roman"/>
                <w:b/>
              </w:rPr>
              <w:t>Ardent</w:t>
            </w:r>
          </w:p>
          <w:p w:rsidR="00BE0170" w:rsidRDefault="00BE0170" w:rsidP="00CF6DE1">
            <w:pPr>
              <w:spacing w:after="0"/>
              <w:rPr>
                <w:rFonts w:ascii="Times New Roman" w:hAnsi="Times New Roman"/>
                <w:b/>
              </w:rPr>
            </w:pPr>
            <w:r>
              <w:rPr>
                <w:rFonts w:ascii="Times New Roman" w:hAnsi="Times New Roman"/>
                <w:b/>
              </w:rPr>
              <w:t>Sage</w:t>
            </w:r>
          </w:p>
          <w:p w:rsidR="00BE0170" w:rsidRDefault="00BE0170" w:rsidP="00CF6DE1">
            <w:pPr>
              <w:spacing w:after="0"/>
              <w:rPr>
                <w:rFonts w:ascii="Times New Roman" w:hAnsi="Times New Roman"/>
                <w:b/>
              </w:rPr>
            </w:pPr>
            <w:r>
              <w:rPr>
                <w:rFonts w:ascii="Times New Roman" w:hAnsi="Times New Roman"/>
                <w:b/>
              </w:rPr>
              <w:t>Blanch</w:t>
            </w:r>
          </w:p>
          <w:p w:rsidR="00BE0170" w:rsidRDefault="00BE0170" w:rsidP="00CF6DE1">
            <w:pPr>
              <w:spacing w:after="0"/>
              <w:rPr>
                <w:rFonts w:ascii="Times New Roman" w:hAnsi="Times New Roman"/>
                <w:b/>
              </w:rPr>
            </w:pPr>
            <w:r>
              <w:rPr>
                <w:rFonts w:ascii="Times New Roman" w:hAnsi="Times New Roman"/>
                <w:b/>
              </w:rPr>
              <w:t>Resignation</w:t>
            </w:r>
          </w:p>
          <w:p w:rsidR="00BE0170" w:rsidRDefault="00BE0170" w:rsidP="00CF6DE1">
            <w:pPr>
              <w:spacing w:after="0"/>
              <w:rPr>
                <w:rFonts w:ascii="Times New Roman" w:hAnsi="Times New Roman"/>
                <w:b/>
              </w:rPr>
            </w:pPr>
            <w:r>
              <w:rPr>
                <w:rFonts w:ascii="Times New Roman" w:hAnsi="Times New Roman"/>
                <w:b/>
              </w:rPr>
              <w:t>Disingenuous – lacking in candor; not frank</w:t>
            </w:r>
          </w:p>
          <w:p w:rsidR="00BE0170" w:rsidRDefault="00BE0170" w:rsidP="00CF6DE1">
            <w:pPr>
              <w:spacing w:after="0"/>
              <w:rPr>
                <w:rFonts w:ascii="Times New Roman" w:hAnsi="Times New Roman"/>
                <w:b/>
              </w:rPr>
            </w:pPr>
            <w:r>
              <w:rPr>
                <w:rFonts w:ascii="Times New Roman" w:hAnsi="Times New Roman"/>
                <w:b/>
              </w:rPr>
              <w:t>Folly</w:t>
            </w:r>
          </w:p>
          <w:p w:rsidR="00BE0170" w:rsidRDefault="00BE0170" w:rsidP="00CF6DE1">
            <w:pPr>
              <w:spacing w:after="0"/>
              <w:rPr>
                <w:rFonts w:ascii="Times New Roman" w:hAnsi="Times New Roman"/>
                <w:b/>
              </w:rPr>
            </w:pPr>
            <w:r>
              <w:rPr>
                <w:rFonts w:ascii="Times New Roman" w:hAnsi="Times New Roman"/>
                <w:b/>
              </w:rPr>
              <w:t>Respite</w:t>
            </w:r>
          </w:p>
          <w:p w:rsidR="00BE0170" w:rsidRDefault="00BE0170" w:rsidP="00CF6DE1">
            <w:pPr>
              <w:spacing w:after="0"/>
              <w:rPr>
                <w:rFonts w:ascii="Times New Roman" w:hAnsi="Times New Roman"/>
                <w:b/>
              </w:rPr>
            </w:pPr>
            <w:r>
              <w:rPr>
                <w:rFonts w:ascii="Times New Roman" w:hAnsi="Times New Roman"/>
                <w:b/>
              </w:rPr>
              <w:t>Pugnacious – fond of fighting; combative</w:t>
            </w:r>
          </w:p>
          <w:p w:rsidR="00BE0170" w:rsidRPr="002F5786" w:rsidRDefault="00BE0170" w:rsidP="00CF6DE1">
            <w:pPr>
              <w:spacing w:after="0"/>
              <w:rPr>
                <w:rFonts w:ascii="Times New Roman" w:hAnsi="Times New Roman"/>
                <w:b/>
              </w:rPr>
            </w:pPr>
            <w:r>
              <w:rPr>
                <w:rFonts w:ascii="Times New Roman" w:hAnsi="Times New Roman"/>
                <w:b/>
              </w:rPr>
              <w:t xml:space="preserve">Benefactor – person who – usually </w:t>
            </w:r>
            <w:proofErr w:type="spellStart"/>
            <w:r>
              <w:rPr>
                <w:rFonts w:ascii="Times New Roman" w:hAnsi="Times New Roman"/>
                <w:b/>
              </w:rPr>
              <w:t>finanancially</w:t>
            </w:r>
            <w:proofErr w:type="spellEnd"/>
            <w:r>
              <w:rPr>
                <w:rFonts w:ascii="Times New Roman" w:hAnsi="Times New Roman"/>
                <w:b/>
              </w:rPr>
              <w:t xml:space="preserve"> – helps another person or institution</w:t>
            </w:r>
          </w:p>
        </w:tc>
      </w:tr>
      <w:tr w:rsidR="007D2700" w:rsidTr="00CF6DE1">
        <w:tc>
          <w:tcPr>
            <w:tcW w:w="11106" w:type="dxa"/>
            <w:gridSpan w:val="2"/>
          </w:tcPr>
          <w:p w:rsidR="007D2700" w:rsidRDefault="007D2700" w:rsidP="00CF6DE1">
            <w:pPr>
              <w:spacing w:after="0"/>
              <w:rPr>
                <w:rFonts w:ascii="Times New Roman" w:hAnsi="Times New Roman"/>
                <w:b/>
              </w:rPr>
            </w:pPr>
            <w:r w:rsidRPr="002F5786">
              <w:rPr>
                <w:rFonts w:ascii="Times New Roman" w:hAnsi="Times New Roman"/>
                <w:b/>
              </w:rPr>
              <w:lastRenderedPageBreak/>
              <w:t>Latin/Greek Roots</w:t>
            </w:r>
          </w:p>
          <w:p w:rsidR="00543085" w:rsidRDefault="0034488D" w:rsidP="00CF6DE1">
            <w:pPr>
              <w:spacing w:after="0"/>
              <w:rPr>
                <w:rFonts w:ascii="Times New Roman" w:hAnsi="Times New Roman"/>
                <w:b/>
              </w:rPr>
            </w:pPr>
            <w:proofErr w:type="spellStart"/>
            <w:r>
              <w:rPr>
                <w:rFonts w:ascii="Times New Roman" w:hAnsi="Times New Roman"/>
                <w:b/>
              </w:rPr>
              <w:t>Ast</w:t>
            </w:r>
            <w:proofErr w:type="spellEnd"/>
            <w:r>
              <w:rPr>
                <w:rFonts w:ascii="Times New Roman" w:hAnsi="Times New Roman"/>
                <w:b/>
              </w:rPr>
              <w:t xml:space="preserve"> = star                                      astronaut, astronomy, asterisk, asteroid</w:t>
            </w:r>
          </w:p>
          <w:p w:rsidR="00BE0170" w:rsidRPr="002F5786" w:rsidRDefault="00DF5FB9" w:rsidP="00CF6DE1">
            <w:pPr>
              <w:spacing w:after="0"/>
              <w:rPr>
                <w:rFonts w:ascii="Times New Roman" w:hAnsi="Times New Roman"/>
                <w:b/>
              </w:rPr>
            </w:pPr>
            <w:r>
              <w:rPr>
                <w:rFonts w:ascii="Times New Roman" w:hAnsi="Times New Roman"/>
                <w:b/>
              </w:rPr>
              <w:t>Aero = air                                     aerobics, aerodynamic, aeronautics</w:t>
            </w:r>
          </w:p>
        </w:tc>
      </w:tr>
      <w:tr w:rsidR="007D2700" w:rsidTr="00CF6DE1">
        <w:tc>
          <w:tcPr>
            <w:tcW w:w="11106" w:type="dxa"/>
            <w:gridSpan w:val="2"/>
          </w:tcPr>
          <w:p w:rsidR="007D2700" w:rsidRPr="002F5786" w:rsidRDefault="007D2700" w:rsidP="00CF6DE1">
            <w:pPr>
              <w:spacing w:after="0"/>
              <w:rPr>
                <w:rFonts w:ascii="Times New Roman" w:hAnsi="Times New Roman"/>
                <w:b/>
              </w:rPr>
            </w:pPr>
            <w:r w:rsidRPr="002F5786">
              <w:rPr>
                <w:rFonts w:ascii="Times New Roman" w:hAnsi="Times New Roman"/>
                <w:b/>
              </w:rPr>
              <w:t>Literary Elements/Rhetorical Devices</w:t>
            </w:r>
            <w:r w:rsidR="0034488D">
              <w:rPr>
                <w:rFonts w:ascii="Times New Roman" w:hAnsi="Times New Roman"/>
                <w:b/>
              </w:rPr>
              <w:t xml:space="preserve"> – on whiteboard</w:t>
            </w:r>
          </w:p>
        </w:tc>
      </w:tr>
    </w:tbl>
    <w:p w:rsidR="007D2700" w:rsidRDefault="007D2700" w:rsidP="007D2700">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7D2700" w:rsidRPr="000140D3" w:rsidTr="00CF6DE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*Refers to NMTEACH Rubric:</w:t>
            </w:r>
          </w:p>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1A-Demonstrating knowledge of content</w:t>
            </w:r>
          </w:p>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1B-Designing coherent instruction</w:t>
            </w:r>
          </w:p>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1C-Setting Instructional outcomes</w:t>
            </w:r>
          </w:p>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7D2700" w:rsidRPr="00C561CA" w:rsidRDefault="007D2700" w:rsidP="00CF6DE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7D2700" w:rsidRPr="000140D3" w:rsidRDefault="007D2700" w:rsidP="00CF6DE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7D2700" w:rsidRPr="000140D3" w:rsidRDefault="007D2700" w:rsidP="00CF6DE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7D2700" w:rsidRDefault="007D2700" w:rsidP="007D2700">
      <w:pPr>
        <w:spacing w:after="0"/>
        <w:rPr>
          <w:rFonts w:ascii="Times New Roman" w:hAnsi="Times New Roman"/>
        </w:rPr>
      </w:pPr>
    </w:p>
    <w:p w:rsidR="007D2700" w:rsidRDefault="007D2700" w:rsidP="007D2700"/>
    <w:p w:rsidR="007D2700" w:rsidRDefault="007D2700" w:rsidP="007D2700"/>
    <w:p w:rsidR="009C00F8" w:rsidRDefault="009C00F8"/>
    <w:sectPr w:rsidR="009C00F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00"/>
    <w:rsid w:val="0034488D"/>
    <w:rsid w:val="00433B0F"/>
    <w:rsid w:val="00543085"/>
    <w:rsid w:val="007D2700"/>
    <w:rsid w:val="009C00F8"/>
    <w:rsid w:val="00BE0170"/>
    <w:rsid w:val="00D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2966-DC4E-41EE-9182-C20D534B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0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2016-01-08T16:18:00Z</dcterms:created>
  <dcterms:modified xsi:type="dcterms:W3CDTF">2016-01-08T17:29:00Z</dcterms:modified>
</cp:coreProperties>
</file>