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C2B" w:rsidRPr="00186DBE" w:rsidRDefault="006D3C2B" w:rsidP="006D3C2B">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6D3C2B" w:rsidRPr="00107627" w:rsidRDefault="006D3C2B" w:rsidP="006D3C2B">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6D3C2B" w:rsidRPr="00A80310" w:rsidTr="00555CA1">
        <w:tc>
          <w:tcPr>
            <w:tcW w:w="4789" w:type="dxa"/>
            <w:tcBorders>
              <w:right w:val="single" w:sz="4" w:space="0" w:color="auto"/>
            </w:tcBorders>
          </w:tcPr>
          <w:p w:rsidR="006D3C2B" w:rsidRDefault="006D3C2B" w:rsidP="00555CA1">
            <w:pPr>
              <w:spacing w:after="0" w:line="240" w:lineRule="auto"/>
              <w:rPr>
                <w:rFonts w:ascii="Times New Roman" w:hAnsi="Times New Roman"/>
                <w:b/>
              </w:rPr>
            </w:pPr>
            <w:r>
              <w:rPr>
                <w:rFonts w:ascii="Times New Roman" w:hAnsi="Times New Roman"/>
                <w:b/>
              </w:rPr>
              <w:t xml:space="preserve">Instructor’s name: </w:t>
            </w:r>
          </w:p>
          <w:p w:rsidR="006D3C2B" w:rsidRPr="00A80310" w:rsidRDefault="00CD2F9B" w:rsidP="00555CA1">
            <w:pPr>
              <w:spacing w:after="0" w:line="240" w:lineRule="auto"/>
              <w:rPr>
                <w:rFonts w:ascii="Times New Roman" w:hAnsi="Times New Roman"/>
                <w:b/>
              </w:rPr>
            </w:pPr>
            <w:r>
              <w:rPr>
                <w:rFonts w:ascii="Times New Roman" w:hAnsi="Times New Roman"/>
                <w:b/>
              </w:rPr>
              <w:t>P. Shain</w:t>
            </w:r>
          </w:p>
        </w:tc>
        <w:tc>
          <w:tcPr>
            <w:tcW w:w="6389" w:type="dxa"/>
            <w:tcBorders>
              <w:left w:val="single" w:sz="4" w:space="0" w:color="auto"/>
            </w:tcBorders>
          </w:tcPr>
          <w:p w:rsidR="006D3C2B" w:rsidRPr="00A80310" w:rsidRDefault="006D3C2B" w:rsidP="00555CA1">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6D3C2B" w:rsidRPr="00A80310" w:rsidRDefault="00CD2F9B" w:rsidP="00555CA1">
            <w:pPr>
              <w:spacing w:after="0" w:line="240" w:lineRule="auto"/>
              <w:rPr>
                <w:rFonts w:ascii="Times New Roman" w:hAnsi="Times New Roman"/>
                <w:b/>
              </w:rPr>
            </w:pPr>
            <w:r>
              <w:rPr>
                <w:rFonts w:ascii="Times New Roman" w:hAnsi="Times New Roman"/>
                <w:b/>
              </w:rPr>
              <w:t xml:space="preserve">English II </w:t>
            </w:r>
          </w:p>
        </w:tc>
      </w:tr>
      <w:tr w:rsidR="006D3C2B" w:rsidRPr="00A80310" w:rsidTr="00555CA1">
        <w:tc>
          <w:tcPr>
            <w:tcW w:w="4789" w:type="dxa"/>
            <w:tcBorders>
              <w:right w:val="single" w:sz="4" w:space="0" w:color="auto"/>
            </w:tcBorders>
          </w:tcPr>
          <w:p w:rsidR="006D3C2B" w:rsidRDefault="006D3C2B" w:rsidP="00555CA1">
            <w:pPr>
              <w:spacing w:after="0" w:line="240" w:lineRule="auto"/>
              <w:rPr>
                <w:rFonts w:ascii="Times New Roman" w:hAnsi="Times New Roman"/>
                <w:b/>
                <w:sz w:val="24"/>
              </w:rPr>
            </w:pPr>
            <w:r w:rsidRPr="00E0785B">
              <w:rPr>
                <w:rFonts w:ascii="Times New Roman" w:hAnsi="Times New Roman"/>
                <w:b/>
                <w:sz w:val="24"/>
              </w:rPr>
              <w:t xml:space="preserve">Week of: </w:t>
            </w:r>
          </w:p>
          <w:p w:rsidR="006D3C2B" w:rsidRPr="00A80310" w:rsidRDefault="00CD2F9B" w:rsidP="00555CA1">
            <w:pPr>
              <w:spacing w:after="0" w:line="240" w:lineRule="auto"/>
              <w:rPr>
                <w:rFonts w:ascii="Times New Roman" w:hAnsi="Times New Roman"/>
                <w:b/>
              </w:rPr>
            </w:pPr>
            <w:r>
              <w:rPr>
                <w:rFonts w:ascii="Times New Roman" w:hAnsi="Times New Roman"/>
                <w:b/>
              </w:rPr>
              <w:t>April 18 - 22</w:t>
            </w:r>
          </w:p>
        </w:tc>
        <w:tc>
          <w:tcPr>
            <w:tcW w:w="6389" w:type="dxa"/>
            <w:tcBorders>
              <w:left w:val="single" w:sz="4" w:space="0" w:color="auto"/>
            </w:tcBorders>
          </w:tcPr>
          <w:p w:rsidR="006D3C2B" w:rsidRDefault="006D3C2B" w:rsidP="00555CA1">
            <w:pPr>
              <w:spacing w:line="240" w:lineRule="auto"/>
              <w:rPr>
                <w:rFonts w:ascii="Times New Roman" w:hAnsi="Times New Roman"/>
                <w:b/>
                <w:sz w:val="20"/>
              </w:rPr>
            </w:pPr>
            <w:r w:rsidRPr="00097F77">
              <w:rPr>
                <w:rFonts w:ascii="Times New Roman" w:hAnsi="Times New Roman"/>
                <w:b/>
                <w:sz w:val="20"/>
              </w:rPr>
              <w:t xml:space="preserve">Unit Name: </w:t>
            </w:r>
          </w:p>
          <w:p w:rsidR="006D3C2B" w:rsidRDefault="00CD2F9B" w:rsidP="00555CA1">
            <w:pPr>
              <w:spacing w:after="0" w:line="240" w:lineRule="auto"/>
              <w:rPr>
                <w:rFonts w:ascii="Times New Roman" w:hAnsi="Times New Roman"/>
                <w:b/>
              </w:rPr>
            </w:pPr>
            <w:r>
              <w:rPr>
                <w:rFonts w:ascii="Times New Roman" w:hAnsi="Times New Roman"/>
                <w:b/>
              </w:rPr>
              <w:t>The Things They Carried</w:t>
            </w:r>
          </w:p>
          <w:p w:rsidR="006D3C2B" w:rsidRPr="0004514E" w:rsidRDefault="006D3C2B" w:rsidP="00555CA1">
            <w:pPr>
              <w:spacing w:after="0" w:line="240" w:lineRule="auto"/>
              <w:rPr>
                <w:rFonts w:ascii="Times New Roman" w:hAnsi="Times New Roman"/>
                <w:b/>
                <w:i/>
              </w:rPr>
            </w:pPr>
          </w:p>
        </w:tc>
      </w:tr>
    </w:tbl>
    <w:p w:rsidR="006D3C2B" w:rsidRDefault="006D3C2B" w:rsidP="006D3C2B">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6D3C2B" w:rsidRPr="00A80310" w:rsidTr="00555CA1">
        <w:trPr>
          <w:trHeight w:val="492"/>
        </w:trPr>
        <w:tc>
          <w:tcPr>
            <w:tcW w:w="5395" w:type="dxa"/>
          </w:tcPr>
          <w:p w:rsidR="006D3C2B" w:rsidRDefault="006D3C2B" w:rsidP="00555CA1">
            <w:pPr>
              <w:spacing w:after="0" w:line="240" w:lineRule="auto"/>
              <w:rPr>
                <w:rFonts w:ascii="Times New Roman" w:hAnsi="Times New Roman"/>
                <w:b/>
                <w:sz w:val="20"/>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6D3C2B" w:rsidRPr="00A80310" w:rsidRDefault="00CD2F9B" w:rsidP="00555CA1">
            <w:pPr>
              <w:spacing w:after="0" w:line="240" w:lineRule="auto"/>
              <w:rPr>
                <w:rFonts w:ascii="Times New Roman" w:hAnsi="Times New Roman"/>
                <w:b/>
              </w:rPr>
            </w:pPr>
            <w:r>
              <w:rPr>
                <w:rFonts w:ascii="Times New Roman" w:hAnsi="Times New Roman"/>
                <w:b/>
              </w:rPr>
              <w:t>What do you carry with you? Why is it important to you? How would you feel if you lost it?</w:t>
            </w:r>
          </w:p>
        </w:tc>
        <w:tc>
          <w:tcPr>
            <w:tcW w:w="5783" w:type="dxa"/>
          </w:tcPr>
          <w:p w:rsidR="006D3C2B" w:rsidRDefault="006D3C2B" w:rsidP="00555CA1">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6D3C2B" w:rsidRPr="00A80310" w:rsidRDefault="00CD2F9B" w:rsidP="00555CA1">
            <w:pPr>
              <w:spacing w:after="0" w:line="240" w:lineRule="auto"/>
              <w:rPr>
                <w:rFonts w:ascii="Times New Roman" w:hAnsi="Times New Roman"/>
                <w:b/>
              </w:rPr>
            </w:pPr>
            <w:r>
              <w:rPr>
                <w:rFonts w:ascii="Times New Roman" w:hAnsi="Times New Roman"/>
                <w:b/>
              </w:rPr>
              <w:t>Background knowledge of Vietnam</w:t>
            </w:r>
          </w:p>
        </w:tc>
      </w:tr>
      <w:tr w:rsidR="006D3C2B" w:rsidRPr="00A80310" w:rsidTr="00555CA1">
        <w:trPr>
          <w:trHeight w:val="492"/>
        </w:trPr>
        <w:tc>
          <w:tcPr>
            <w:tcW w:w="11178" w:type="dxa"/>
            <w:gridSpan w:val="2"/>
          </w:tcPr>
          <w:p w:rsidR="006D3C2B" w:rsidRDefault="006D3C2B" w:rsidP="00555CA1">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 </w:t>
            </w:r>
          </w:p>
          <w:p w:rsidR="00CD2F9B" w:rsidRDefault="00CD2F9B" w:rsidP="00CD2F9B">
            <w:pPr>
              <w:spacing w:after="0" w:line="240" w:lineRule="auto"/>
              <w:rPr>
                <w:rFonts w:ascii="Times New Roman" w:hAnsi="Times New Roman"/>
                <w:b/>
              </w:rPr>
            </w:pPr>
            <w:r>
              <w:rPr>
                <w:rFonts w:ascii="Times New Roman" w:hAnsi="Times New Roman"/>
                <w:b/>
              </w:rPr>
              <w:t>L.RL.9-10.1: Cite strong and thorough textual evidence to support analysis of what the text says explicitly and well as inferences drawn…</w:t>
            </w:r>
          </w:p>
          <w:p w:rsidR="00CD2F9B" w:rsidRDefault="00CD2F9B" w:rsidP="00CD2F9B">
            <w:pPr>
              <w:spacing w:after="0" w:line="240" w:lineRule="auto"/>
              <w:rPr>
                <w:rFonts w:ascii="Times New Roman" w:hAnsi="Times New Roman"/>
                <w:b/>
              </w:rPr>
            </w:pPr>
            <w:r>
              <w:rPr>
                <w:rFonts w:ascii="Times New Roman" w:hAnsi="Times New Roman"/>
                <w:b/>
              </w:rPr>
              <w:t>L.RL.9-10.3: Determine a theme or central idea of a text and analyze in detail its development over the course of the text</w:t>
            </w:r>
            <w:proofErr w:type="gramStart"/>
            <w:r>
              <w:rPr>
                <w:rFonts w:ascii="Times New Roman" w:hAnsi="Times New Roman"/>
                <w:b/>
              </w:rPr>
              <w:t>,…</w:t>
            </w:r>
            <w:proofErr w:type="gramEnd"/>
          </w:p>
          <w:p w:rsidR="00CD2F9B" w:rsidRDefault="00CD2F9B" w:rsidP="00CD2F9B">
            <w:pPr>
              <w:spacing w:after="0" w:line="240" w:lineRule="auto"/>
              <w:rPr>
                <w:rFonts w:ascii="Times New Roman" w:hAnsi="Times New Roman"/>
                <w:b/>
              </w:rPr>
            </w:pPr>
            <w:r>
              <w:rPr>
                <w:rFonts w:ascii="Times New Roman" w:hAnsi="Times New Roman"/>
                <w:b/>
              </w:rPr>
              <w:t>L.RL.9-10.3: Analyze how complex characters develop over the course of a text, interact with other characters, and advance the plot develop the theme.</w:t>
            </w:r>
          </w:p>
          <w:p w:rsidR="00CD2F9B" w:rsidRDefault="00CD2F9B" w:rsidP="00CD2F9B">
            <w:pPr>
              <w:spacing w:after="0" w:line="240" w:lineRule="auto"/>
              <w:rPr>
                <w:rFonts w:ascii="Times New Roman" w:hAnsi="Times New Roman"/>
                <w:b/>
              </w:rPr>
            </w:pPr>
            <w:r>
              <w:rPr>
                <w:rFonts w:ascii="Times New Roman" w:hAnsi="Times New Roman"/>
                <w:b/>
              </w:rPr>
              <w:t>L.RL.9-10.4</w:t>
            </w:r>
            <w:proofErr w:type="gramStart"/>
            <w:r>
              <w:rPr>
                <w:rFonts w:ascii="Times New Roman" w:hAnsi="Times New Roman"/>
                <w:b/>
              </w:rPr>
              <w:t>,5</w:t>
            </w:r>
            <w:proofErr w:type="gramEnd"/>
            <w:r>
              <w:rPr>
                <w:rFonts w:ascii="Times New Roman" w:hAnsi="Times New Roman"/>
                <w:b/>
              </w:rPr>
              <w:t>: Determine the meanings of words and phrases; analyze a particular point of view,…</w:t>
            </w:r>
          </w:p>
          <w:p w:rsidR="00CD2F9B" w:rsidRDefault="00CD2F9B" w:rsidP="00CD2F9B">
            <w:pPr>
              <w:spacing w:after="0" w:line="240" w:lineRule="auto"/>
              <w:rPr>
                <w:rFonts w:ascii="Times New Roman" w:hAnsi="Times New Roman"/>
                <w:b/>
              </w:rPr>
            </w:pPr>
            <w:r>
              <w:rPr>
                <w:rFonts w:ascii="Times New Roman" w:hAnsi="Times New Roman"/>
                <w:b/>
              </w:rPr>
              <w:t>L.RI.9-10.1: Cite strong and thorough textual evidence to support analysis of what the text says explicitly as well as inferences drawn from the text.</w:t>
            </w:r>
          </w:p>
          <w:p w:rsidR="00CD2F9B" w:rsidRDefault="00CD2F9B" w:rsidP="00CD2F9B">
            <w:pPr>
              <w:spacing w:after="0" w:line="240" w:lineRule="auto"/>
              <w:rPr>
                <w:rFonts w:ascii="Times New Roman" w:hAnsi="Times New Roman"/>
                <w:b/>
              </w:rPr>
            </w:pPr>
            <w:r>
              <w:rPr>
                <w:rFonts w:ascii="Times New Roman" w:hAnsi="Times New Roman"/>
                <w:b/>
              </w:rPr>
              <w:t>L.RI.9-10.2: Determine a central idea of a text and analyze the development over the course…</w:t>
            </w:r>
          </w:p>
          <w:p w:rsidR="00CD2F9B" w:rsidRDefault="00CD2F9B" w:rsidP="00CD2F9B">
            <w:pPr>
              <w:spacing w:after="0" w:line="240" w:lineRule="auto"/>
              <w:rPr>
                <w:rFonts w:ascii="Times New Roman" w:hAnsi="Times New Roman"/>
                <w:b/>
              </w:rPr>
            </w:pPr>
            <w:r>
              <w:rPr>
                <w:rFonts w:ascii="Times New Roman" w:hAnsi="Times New Roman"/>
                <w:b/>
              </w:rPr>
              <w:t>L.RI.9-10.5-6: Analyze in detail how an author’s ideas or claims are developed; determine an author’s point of view or purpose in a text and analyze how an author uses rhetoric to advance that point of view…</w:t>
            </w:r>
          </w:p>
          <w:p w:rsidR="00CD2F9B" w:rsidRDefault="00CD2F9B" w:rsidP="00CD2F9B">
            <w:pPr>
              <w:spacing w:after="0" w:line="240" w:lineRule="auto"/>
              <w:rPr>
                <w:rFonts w:ascii="Times New Roman" w:hAnsi="Times New Roman"/>
                <w:b/>
              </w:rPr>
            </w:pPr>
            <w:r>
              <w:rPr>
                <w:rFonts w:ascii="Times New Roman" w:hAnsi="Times New Roman"/>
                <w:b/>
              </w:rPr>
              <w:t>L.RI9-10.8: Delineate and evaluate the argument and specific claims in a text, assessing whether the reasoning is valid</w:t>
            </w:r>
            <w:proofErr w:type="gramStart"/>
            <w:r>
              <w:rPr>
                <w:rFonts w:ascii="Times New Roman" w:hAnsi="Times New Roman"/>
                <w:b/>
              </w:rPr>
              <w:t>,…</w:t>
            </w:r>
            <w:proofErr w:type="gramEnd"/>
          </w:p>
          <w:p w:rsidR="00CD2F9B" w:rsidRDefault="00CD2F9B" w:rsidP="00CD2F9B">
            <w:pPr>
              <w:spacing w:after="0" w:line="240" w:lineRule="auto"/>
              <w:rPr>
                <w:rFonts w:ascii="Times New Roman" w:hAnsi="Times New Roman"/>
                <w:b/>
              </w:rPr>
            </w:pPr>
            <w:r>
              <w:rPr>
                <w:rFonts w:ascii="Times New Roman" w:hAnsi="Times New Roman"/>
                <w:b/>
              </w:rPr>
              <w:t>L.W.9-10.1</w:t>
            </w:r>
            <w:proofErr w:type="gramStart"/>
            <w:r>
              <w:rPr>
                <w:rFonts w:ascii="Times New Roman" w:hAnsi="Times New Roman"/>
                <w:b/>
              </w:rPr>
              <w:t>:Write</w:t>
            </w:r>
            <w:proofErr w:type="gramEnd"/>
            <w:r>
              <w:rPr>
                <w:rFonts w:ascii="Times New Roman" w:hAnsi="Times New Roman"/>
                <w:b/>
              </w:rPr>
              <w:t xml:space="preserve"> arguments to support claims in an analysis of substantive topics or texts, using valid reasoning and relevant and sufficient evidence.</w:t>
            </w:r>
          </w:p>
          <w:p w:rsidR="00CD2F9B" w:rsidRDefault="00CD2F9B" w:rsidP="00CD2F9B">
            <w:pPr>
              <w:spacing w:after="0" w:line="240" w:lineRule="auto"/>
              <w:rPr>
                <w:rFonts w:ascii="Times New Roman" w:hAnsi="Times New Roman"/>
                <w:b/>
              </w:rPr>
            </w:pPr>
            <w:r>
              <w:rPr>
                <w:rFonts w:ascii="Times New Roman" w:hAnsi="Times New Roman"/>
                <w:b/>
              </w:rPr>
              <w:t>10.1a: Introduce precise claims, distinguish the claims from alternate or opposing claims, …</w:t>
            </w:r>
          </w:p>
          <w:p w:rsidR="00CD2F9B" w:rsidRDefault="00CD2F9B" w:rsidP="00CD2F9B">
            <w:pPr>
              <w:spacing w:after="0" w:line="240" w:lineRule="auto"/>
              <w:rPr>
                <w:rFonts w:ascii="Times New Roman" w:hAnsi="Times New Roman"/>
                <w:b/>
              </w:rPr>
            </w:pPr>
            <w:r>
              <w:rPr>
                <w:rFonts w:ascii="Times New Roman" w:hAnsi="Times New Roman"/>
                <w:b/>
              </w:rPr>
              <w:t>10.1b: Develop claims and counterclaims fairly, supplying evidence for each…</w:t>
            </w:r>
          </w:p>
          <w:p w:rsidR="00CD2F9B" w:rsidRDefault="00CD2F9B" w:rsidP="00CD2F9B">
            <w:pPr>
              <w:spacing w:after="0" w:line="240" w:lineRule="auto"/>
              <w:rPr>
                <w:rFonts w:ascii="Times New Roman" w:hAnsi="Times New Roman"/>
                <w:b/>
              </w:rPr>
            </w:pPr>
            <w:r>
              <w:rPr>
                <w:rFonts w:ascii="Times New Roman" w:hAnsi="Times New Roman"/>
                <w:b/>
              </w:rPr>
              <w:t>10.1c: Use words, phrases, clauses to link major sections of text, create cohesion, clarify relationships…</w:t>
            </w:r>
          </w:p>
          <w:p w:rsidR="00CD2F9B" w:rsidRDefault="00CD2F9B" w:rsidP="00CD2F9B">
            <w:pPr>
              <w:spacing w:after="0" w:line="240" w:lineRule="auto"/>
              <w:rPr>
                <w:rFonts w:ascii="Times New Roman" w:hAnsi="Times New Roman"/>
                <w:b/>
              </w:rPr>
            </w:pPr>
            <w:r>
              <w:rPr>
                <w:rFonts w:ascii="Times New Roman" w:hAnsi="Times New Roman"/>
                <w:b/>
              </w:rPr>
              <w:t>L.W.9-10.2: Write informative/explanatory texts to examine and convey complex ideas, concepts, and information clearly and accurately</w:t>
            </w:r>
            <w:proofErr w:type="gramStart"/>
            <w:r>
              <w:rPr>
                <w:rFonts w:ascii="Times New Roman" w:hAnsi="Times New Roman"/>
                <w:b/>
              </w:rPr>
              <w:t>,…</w:t>
            </w:r>
            <w:proofErr w:type="gramEnd"/>
          </w:p>
          <w:p w:rsidR="00CD2F9B" w:rsidRDefault="00CD2F9B" w:rsidP="00CD2F9B">
            <w:pPr>
              <w:spacing w:after="0" w:line="240" w:lineRule="auto"/>
              <w:rPr>
                <w:rFonts w:ascii="Times New Roman" w:hAnsi="Times New Roman"/>
                <w:b/>
              </w:rPr>
            </w:pPr>
            <w:r>
              <w:rPr>
                <w:rFonts w:ascii="Times New Roman" w:hAnsi="Times New Roman"/>
                <w:b/>
              </w:rPr>
              <w:t>10.2a: Introduce a topic, organize complex ideas, concepts, and information to make important connections and distinctions</w:t>
            </w:r>
            <w:proofErr w:type="gramStart"/>
            <w:r>
              <w:rPr>
                <w:rFonts w:ascii="Times New Roman" w:hAnsi="Times New Roman"/>
                <w:b/>
              </w:rPr>
              <w:t>,…</w:t>
            </w:r>
            <w:proofErr w:type="gramEnd"/>
          </w:p>
          <w:p w:rsidR="00CD2F9B" w:rsidRDefault="00CD2F9B" w:rsidP="00CD2F9B">
            <w:pPr>
              <w:spacing w:after="0" w:line="240" w:lineRule="auto"/>
              <w:rPr>
                <w:rFonts w:ascii="Times New Roman" w:hAnsi="Times New Roman"/>
                <w:b/>
              </w:rPr>
            </w:pPr>
            <w:r>
              <w:rPr>
                <w:rFonts w:ascii="Times New Roman" w:hAnsi="Times New Roman"/>
                <w:b/>
              </w:rPr>
              <w:t>10.2b</w:t>
            </w:r>
            <w:proofErr w:type="gramStart"/>
            <w:r>
              <w:rPr>
                <w:rFonts w:ascii="Times New Roman" w:hAnsi="Times New Roman"/>
                <w:b/>
              </w:rPr>
              <w:t>,c,d</w:t>
            </w:r>
            <w:proofErr w:type="gramEnd"/>
            <w:r>
              <w:rPr>
                <w:rFonts w:ascii="Times New Roman" w:hAnsi="Times New Roman"/>
                <w:b/>
              </w:rPr>
              <w:t>: Develop the topic with well-chosen, relevant, and sufficient facts; use appropriate transitions and precise language,…</w:t>
            </w:r>
          </w:p>
          <w:p w:rsidR="00CD2F9B" w:rsidRDefault="00CD2F9B" w:rsidP="00CD2F9B">
            <w:pPr>
              <w:spacing w:after="0" w:line="240" w:lineRule="auto"/>
              <w:rPr>
                <w:rFonts w:ascii="Times New Roman" w:hAnsi="Times New Roman"/>
                <w:b/>
              </w:rPr>
            </w:pPr>
            <w:r>
              <w:rPr>
                <w:rFonts w:ascii="Times New Roman" w:hAnsi="Times New Roman"/>
                <w:b/>
              </w:rPr>
              <w:t xml:space="preserve">L.SL.9-10.1: </w:t>
            </w:r>
            <w:proofErr w:type="spellStart"/>
            <w:r>
              <w:rPr>
                <w:rFonts w:ascii="Times New Roman" w:hAnsi="Times New Roman"/>
                <w:b/>
              </w:rPr>
              <w:t>Iniatie</w:t>
            </w:r>
            <w:proofErr w:type="spellEnd"/>
            <w:r>
              <w:rPr>
                <w:rFonts w:ascii="Times New Roman" w:hAnsi="Times New Roman"/>
                <w:b/>
              </w:rPr>
              <w:t xml:space="preserve"> and participate effectively in a range of collaborative discussions</w:t>
            </w:r>
            <w:proofErr w:type="gramStart"/>
            <w:r>
              <w:rPr>
                <w:rFonts w:ascii="Times New Roman" w:hAnsi="Times New Roman"/>
                <w:b/>
              </w:rPr>
              <w:t>,…</w:t>
            </w:r>
            <w:proofErr w:type="gramEnd"/>
          </w:p>
          <w:p w:rsidR="00CD2F9B" w:rsidRDefault="00CD2F9B" w:rsidP="00CD2F9B">
            <w:pPr>
              <w:spacing w:after="0" w:line="240" w:lineRule="auto"/>
              <w:rPr>
                <w:rFonts w:ascii="Times New Roman" w:hAnsi="Times New Roman"/>
                <w:b/>
              </w:rPr>
            </w:pPr>
            <w:r>
              <w:rPr>
                <w:rFonts w:ascii="Times New Roman" w:hAnsi="Times New Roman"/>
                <w:b/>
              </w:rPr>
              <w:t>10.1a: Come to discussions prepared, …</w:t>
            </w:r>
          </w:p>
          <w:p w:rsidR="00CD2F9B" w:rsidRPr="00084444" w:rsidRDefault="00CD2F9B" w:rsidP="00555CA1">
            <w:pPr>
              <w:spacing w:after="0" w:line="240" w:lineRule="auto"/>
              <w:rPr>
                <w:rFonts w:ascii="Times New Roman" w:hAnsi="Times New Roman"/>
                <w:sz w:val="14"/>
                <w:szCs w:val="24"/>
              </w:rPr>
            </w:pPr>
          </w:p>
        </w:tc>
      </w:tr>
      <w:tr w:rsidR="006D3C2B" w:rsidRPr="00A80310" w:rsidTr="00555CA1">
        <w:trPr>
          <w:trHeight w:val="1254"/>
        </w:trPr>
        <w:tc>
          <w:tcPr>
            <w:tcW w:w="5395" w:type="dxa"/>
          </w:tcPr>
          <w:p w:rsidR="006D3C2B" w:rsidRDefault="006D3C2B" w:rsidP="00555CA1">
            <w:pPr>
              <w:spacing w:after="0" w:line="240" w:lineRule="auto"/>
              <w:rPr>
                <w:rFonts w:ascii="Times New Roman" w:hAnsi="Times New Roman"/>
                <w:b/>
              </w:rPr>
            </w:pPr>
            <w:r w:rsidRPr="002413F2">
              <w:rPr>
                <w:rFonts w:ascii="Times New Roman" w:hAnsi="Times New Roman"/>
                <w:b/>
                <w:i/>
                <w:sz w:val="16"/>
                <w:szCs w:val="16"/>
              </w:rPr>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6D3C2B" w:rsidRPr="00A80310" w:rsidRDefault="006D3C2B" w:rsidP="00555CA1">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6D3C2B" w:rsidRPr="00A80310" w:rsidRDefault="006D3C2B" w:rsidP="00555CA1">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6D3C2B" w:rsidRDefault="006D3C2B" w:rsidP="00555CA1">
            <w:pPr>
              <w:spacing w:after="0" w:line="240" w:lineRule="auto"/>
              <w:rPr>
                <w:rFonts w:ascii="Times New Roman" w:hAnsi="Times New Roman"/>
                <w:b/>
                <w:sz w:val="18"/>
              </w:rPr>
            </w:pPr>
          </w:p>
          <w:p w:rsidR="006D3C2B" w:rsidRPr="001C3FE6" w:rsidRDefault="00CD2F9B" w:rsidP="00555CA1">
            <w:pPr>
              <w:spacing w:after="0" w:line="240" w:lineRule="auto"/>
              <w:rPr>
                <w:rFonts w:ascii="Times New Roman" w:hAnsi="Times New Roman"/>
              </w:rPr>
            </w:pPr>
            <w:r>
              <w:rPr>
                <w:rFonts w:ascii="Times New Roman" w:hAnsi="Times New Roman"/>
              </w:rPr>
              <w:t xml:space="preserve">Videos on Vietnam; articles on </w:t>
            </w:r>
            <w:proofErr w:type="spellStart"/>
            <w:r>
              <w:rPr>
                <w:rFonts w:ascii="Times New Roman" w:hAnsi="Times New Roman"/>
              </w:rPr>
              <w:t>Quang</w:t>
            </w:r>
            <w:proofErr w:type="spellEnd"/>
            <w:r>
              <w:rPr>
                <w:rFonts w:ascii="Times New Roman" w:hAnsi="Times New Roman"/>
              </w:rPr>
              <w:t xml:space="preserve"> Ngai and the My Lai Massacre, Novel Unit Plan, Novel</w:t>
            </w:r>
          </w:p>
        </w:tc>
      </w:tr>
      <w:tr w:rsidR="006D3C2B" w:rsidRPr="00A80310" w:rsidTr="00555CA1">
        <w:trPr>
          <w:trHeight w:val="1523"/>
        </w:trPr>
        <w:tc>
          <w:tcPr>
            <w:tcW w:w="11178" w:type="dxa"/>
            <w:gridSpan w:val="2"/>
          </w:tcPr>
          <w:p w:rsidR="006D3C2B" w:rsidRPr="00A80310" w:rsidRDefault="006D3C2B" w:rsidP="00555CA1">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p>
          <w:p w:rsidR="006D3C2B" w:rsidRPr="00A80310" w:rsidRDefault="006D3C2B" w:rsidP="00555CA1">
            <w:pPr>
              <w:spacing w:after="0" w:line="240" w:lineRule="auto"/>
              <w:rPr>
                <w:rFonts w:ascii="Times New Roman" w:hAnsi="Times New Roman"/>
              </w:rPr>
            </w:pPr>
          </w:p>
          <w:p w:rsidR="006D3C2B" w:rsidRPr="00A80310" w:rsidRDefault="006D3C2B" w:rsidP="00555CA1">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CD2F9B">
              <w:rPr>
                <w:rFonts w:ascii="Times New Roman" w:hAnsi="Times New Roman"/>
                <w:b/>
              </w:rPr>
              <w:t xml:space="preserve"> FRQ Question; Pop Quizzes</w:t>
            </w:r>
          </w:p>
          <w:p w:rsidR="006D3C2B" w:rsidRPr="00A80310" w:rsidRDefault="006D3C2B" w:rsidP="00555CA1">
            <w:pPr>
              <w:spacing w:after="0" w:line="240" w:lineRule="auto"/>
              <w:rPr>
                <w:rFonts w:ascii="Times New Roman" w:hAnsi="Times New Roman"/>
                <w:b/>
              </w:rPr>
            </w:pPr>
            <w:r w:rsidRPr="00A80310">
              <w:rPr>
                <w:rFonts w:ascii="Times New Roman" w:hAnsi="Times New Roman"/>
                <w:b/>
              </w:rPr>
              <w:t xml:space="preserve">This Week: </w:t>
            </w:r>
            <w:r w:rsidR="00CD2F9B">
              <w:rPr>
                <w:rFonts w:ascii="Times New Roman" w:hAnsi="Times New Roman"/>
                <w:b/>
              </w:rPr>
              <w:t>The Things They Carried</w:t>
            </w:r>
          </w:p>
        </w:tc>
      </w:tr>
    </w:tbl>
    <w:p w:rsidR="006D3C2B" w:rsidRDefault="006D3C2B" w:rsidP="006D3C2B">
      <w:pPr>
        <w:spacing w:after="0"/>
      </w:pPr>
    </w:p>
    <w:tbl>
      <w:tblPr>
        <w:tblStyle w:val="TableGrid"/>
        <w:tblW w:w="11106" w:type="dxa"/>
        <w:tblLook w:val="04A0" w:firstRow="1" w:lastRow="0" w:firstColumn="1" w:lastColumn="0" w:noHBand="0" w:noVBand="1"/>
      </w:tblPr>
      <w:tblGrid>
        <w:gridCol w:w="5553"/>
        <w:gridCol w:w="5553"/>
      </w:tblGrid>
      <w:tr w:rsidR="006D3C2B" w:rsidRPr="00A80310" w:rsidTr="00555CA1">
        <w:trPr>
          <w:trHeight w:val="1026"/>
        </w:trPr>
        <w:tc>
          <w:tcPr>
            <w:tcW w:w="5553" w:type="dxa"/>
          </w:tcPr>
          <w:p w:rsidR="006D3C2B" w:rsidRDefault="006D3C2B" w:rsidP="00555CA1">
            <w:pPr>
              <w:spacing w:after="0" w:line="240" w:lineRule="auto"/>
              <w:rPr>
                <w:rFonts w:ascii="Times New Roman" w:hAnsi="Times New Roman"/>
              </w:rPr>
            </w:pPr>
            <w:r w:rsidRPr="00A80310">
              <w:rPr>
                <w:rFonts w:ascii="Times New Roman" w:hAnsi="Times New Roman"/>
              </w:rPr>
              <w:lastRenderedPageBreak/>
              <w:t>MONDAY</w:t>
            </w:r>
          </w:p>
          <w:p w:rsidR="006D3C2B" w:rsidRPr="00C86B09" w:rsidRDefault="006D3C2B" w:rsidP="00555CA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CD2F9B">
              <w:rPr>
                <w:rFonts w:ascii="Times New Roman" w:hAnsi="Times New Roman"/>
                <w:b/>
              </w:rPr>
              <w:t>I have thought introspectively about the things I carry, and have jotted down some notes addressing the Do Now Questions. I will share this with the class if I so choose.</w:t>
            </w:r>
          </w:p>
          <w:p w:rsidR="006D3C2B" w:rsidRPr="00902220" w:rsidRDefault="006D3C2B" w:rsidP="00555CA1">
            <w:pPr>
              <w:spacing w:after="0" w:line="240" w:lineRule="auto"/>
              <w:rPr>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7241FF">
              <w:rPr>
                <w:rFonts w:ascii="Times New Roman" w:hAnsi="Times New Roman"/>
                <w:b/>
              </w:rPr>
              <w:t>What do you carry with you? Why is it important to you? How would you feel if you lost it?</w:t>
            </w:r>
          </w:p>
        </w:tc>
        <w:tc>
          <w:tcPr>
            <w:tcW w:w="5553" w:type="dxa"/>
          </w:tcPr>
          <w:p w:rsidR="006D3C2B" w:rsidRDefault="006D3C2B" w:rsidP="00555CA1">
            <w:pPr>
              <w:spacing w:after="0" w:line="240" w:lineRule="auto"/>
              <w:rPr>
                <w:rFonts w:ascii="Times New Roman" w:hAnsi="Times New Roman"/>
              </w:rPr>
            </w:pPr>
            <w:r>
              <w:rPr>
                <w:rFonts w:ascii="Times New Roman" w:hAnsi="Times New Roman"/>
              </w:rPr>
              <w:t xml:space="preserve"> </w:t>
            </w:r>
          </w:p>
          <w:p w:rsidR="006D3C2B" w:rsidRDefault="006D3C2B" w:rsidP="00555CA1">
            <w:pPr>
              <w:spacing w:after="0" w:line="240" w:lineRule="auto"/>
              <w:rPr>
                <w:rFonts w:ascii="Times New Roman" w:hAnsi="Times New Roman"/>
              </w:rPr>
            </w:pPr>
          </w:p>
          <w:p w:rsidR="006D3C2B" w:rsidRDefault="006D3C2B" w:rsidP="00555CA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7241FF">
              <w:rPr>
                <w:rFonts w:ascii="Times New Roman" w:hAnsi="Times New Roman"/>
                <w:b/>
              </w:rPr>
              <w:t xml:space="preserve">Share out Do Now question if choose. </w:t>
            </w:r>
          </w:p>
          <w:p w:rsidR="006D3C2B" w:rsidRDefault="006D3C2B" w:rsidP="00555CA1">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9A403D">
              <w:rPr>
                <w:rFonts w:ascii="Times New Roman" w:hAnsi="Times New Roman"/>
                <w:b/>
              </w:rPr>
              <w:t>Listen to The Big Read, and Tim O’Brien’s Introductory comments</w:t>
            </w:r>
          </w:p>
          <w:p w:rsidR="009A403D" w:rsidRDefault="009A403D" w:rsidP="009A403D">
            <w:pPr>
              <w:spacing w:after="0" w:line="240" w:lineRule="auto"/>
              <w:rPr>
                <w:rFonts w:ascii="Times New Roman" w:hAnsi="Times New Roman"/>
                <w:b/>
              </w:rPr>
            </w:pPr>
            <w:r>
              <w:rPr>
                <w:rFonts w:ascii="Times New Roman" w:hAnsi="Times New Roman"/>
                <w:b/>
              </w:rPr>
              <w:t>HW: Read the background of the Vietnam War</w:t>
            </w:r>
            <w:r w:rsidR="004A2DAB">
              <w:rPr>
                <w:rFonts w:ascii="Times New Roman" w:hAnsi="Times New Roman"/>
                <w:b/>
              </w:rPr>
              <w:t xml:space="preserve"> and be prepared for quiz WED.</w:t>
            </w:r>
            <w:r w:rsidR="0059603A">
              <w:rPr>
                <w:rFonts w:ascii="Times New Roman" w:hAnsi="Times New Roman"/>
                <w:b/>
              </w:rPr>
              <w:t xml:space="preserve"> </w:t>
            </w:r>
          </w:p>
          <w:p w:rsidR="0059603A" w:rsidRPr="002413F2" w:rsidRDefault="0059603A" w:rsidP="009A403D">
            <w:pPr>
              <w:spacing w:after="0" w:line="240" w:lineRule="auto"/>
              <w:rPr>
                <w:rFonts w:ascii="Times New Roman" w:hAnsi="Times New Roman"/>
                <w:b/>
              </w:rPr>
            </w:pPr>
            <w:r>
              <w:rPr>
                <w:rFonts w:ascii="Times New Roman" w:hAnsi="Times New Roman"/>
                <w:b/>
              </w:rPr>
              <w:t>**For each of the stories in the book, you are to write a one paragraph synopsis of it, addressing the ways each of the stories deals with O’Brien’s memories of times before, during, or after the war.</w:t>
            </w:r>
            <w:bookmarkStart w:id="0" w:name="_GoBack"/>
            <w:bookmarkEnd w:id="0"/>
          </w:p>
        </w:tc>
      </w:tr>
      <w:tr w:rsidR="006D3C2B" w:rsidRPr="00A80310" w:rsidTr="009A403D">
        <w:trPr>
          <w:trHeight w:val="1097"/>
        </w:trPr>
        <w:tc>
          <w:tcPr>
            <w:tcW w:w="5553" w:type="dxa"/>
          </w:tcPr>
          <w:p w:rsidR="006D3C2B" w:rsidRPr="00A80310" w:rsidRDefault="006D3C2B" w:rsidP="00555CA1">
            <w:pPr>
              <w:spacing w:after="0" w:line="240" w:lineRule="auto"/>
              <w:rPr>
                <w:rFonts w:ascii="Times New Roman" w:hAnsi="Times New Roman"/>
              </w:rPr>
            </w:pPr>
            <w:r w:rsidRPr="00A80310">
              <w:rPr>
                <w:rFonts w:ascii="Times New Roman" w:hAnsi="Times New Roman"/>
              </w:rPr>
              <w:t>TUESDAY</w:t>
            </w:r>
            <w:r w:rsidR="001259E2">
              <w:rPr>
                <w:rFonts w:ascii="Times New Roman" w:hAnsi="Times New Roman"/>
              </w:rPr>
              <w:t xml:space="preserve"> – Marilyn in for me</w:t>
            </w:r>
          </w:p>
          <w:p w:rsidR="00FB10DF" w:rsidRDefault="006D3C2B" w:rsidP="00555CA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FB10DF">
              <w:rPr>
                <w:rFonts w:ascii="Times New Roman" w:hAnsi="Times New Roman"/>
                <w:b/>
              </w:rPr>
              <w:t xml:space="preserve"> </w:t>
            </w:r>
            <w:r w:rsidR="004A2DAB">
              <w:rPr>
                <w:rFonts w:ascii="Times New Roman" w:hAnsi="Times New Roman"/>
                <w:b/>
              </w:rPr>
              <w:t>I will work on my Old Man and the Sea Final.  I will self-edit and/or peer edit my essays.</w:t>
            </w:r>
          </w:p>
          <w:p w:rsidR="006D3C2B" w:rsidRDefault="006D3C2B" w:rsidP="00555CA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4A2DAB">
              <w:rPr>
                <w:rFonts w:ascii="Times New Roman" w:hAnsi="Times New Roman"/>
                <w:b/>
              </w:rPr>
              <w:t>What did you know, and what did you learn about the Vietnam War? Did your opinion change? Share out comments for 5 – 10 minutes.</w:t>
            </w:r>
          </w:p>
          <w:p w:rsidR="006D3C2B" w:rsidRPr="00902220" w:rsidRDefault="006D3C2B" w:rsidP="00555CA1">
            <w:pPr>
              <w:spacing w:after="0" w:line="240" w:lineRule="auto"/>
              <w:rPr>
                <w:rFonts w:ascii="Times New Roman" w:hAnsi="Times New Roman"/>
                <w:b/>
              </w:rPr>
            </w:pPr>
          </w:p>
        </w:tc>
        <w:tc>
          <w:tcPr>
            <w:tcW w:w="5553" w:type="dxa"/>
          </w:tcPr>
          <w:p w:rsidR="006D3C2B" w:rsidRDefault="006D3C2B" w:rsidP="00555CA1">
            <w:pPr>
              <w:spacing w:after="0" w:line="240" w:lineRule="auto"/>
              <w:rPr>
                <w:rFonts w:ascii="Times New Roman" w:hAnsi="Times New Roman"/>
                <w:b/>
              </w:rPr>
            </w:pPr>
          </w:p>
          <w:p w:rsidR="006D3C2B" w:rsidRDefault="006D3C2B" w:rsidP="00555CA1">
            <w:pPr>
              <w:spacing w:after="0" w:line="240" w:lineRule="auto"/>
              <w:rPr>
                <w:rFonts w:ascii="Times New Roman" w:hAnsi="Times New Roman"/>
                <w:b/>
              </w:rPr>
            </w:pPr>
          </w:p>
          <w:p w:rsidR="00FB10DF" w:rsidRDefault="006D3C2B" w:rsidP="00555CA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4A2DAB">
              <w:rPr>
                <w:rFonts w:ascii="Times New Roman" w:hAnsi="Times New Roman"/>
                <w:b/>
              </w:rPr>
              <w:t>: Participation in discussion; work on Final</w:t>
            </w:r>
          </w:p>
          <w:p w:rsidR="00FB10DF" w:rsidRDefault="006D3C2B" w:rsidP="00FB10DF">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9A403D">
              <w:rPr>
                <w:rFonts w:ascii="Times New Roman" w:hAnsi="Times New Roman"/>
                <w:b/>
              </w:rPr>
              <w:t>:</w:t>
            </w:r>
            <w:r w:rsidR="004A2DAB">
              <w:rPr>
                <w:rFonts w:ascii="Times New Roman" w:hAnsi="Times New Roman"/>
                <w:b/>
              </w:rPr>
              <w:t xml:space="preserve"> </w:t>
            </w:r>
          </w:p>
          <w:p w:rsidR="00FB10DF" w:rsidRDefault="00FB10DF" w:rsidP="00FB10DF">
            <w:pPr>
              <w:spacing w:after="0" w:line="240" w:lineRule="auto"/>
              <w:rPr>
                <w:rFonts w:ascii="Times New Roman" w:hAnsi="Times New Roman"/>
                <w:b/>
              </w:rPr>
            </w:pPr>
          </w:p>
          <w:p w:rsidR="009A403D" w:rsidRPr="00A80310" w:rsidRDefault="009A403D" w:rsidP="00FB10DF">
            <w:pPr>
              <w:spacing w:after="0" w:line="240" w:lineRule="auto"/>
              <w:rPr>
                <w:rFonts w:ascii="Times New Roman" w:hAnsi="Times New Roman"/>
                <w:b/>
              </w:rPr>
            </w:pPr>
            <w:r>
              <w:rPr>
                <w:rFonts w:ascii="Times New Roman" w:hAnsi="Times New Roman"/>
                <w:b/>
              </w:rPr>
              <w:t xml:space="preserve"> </w:t>
            </w:r>
          </w:p>
        </w:tc>
      </w:tr>
      <w:tr w:rsidR="006D3C2B" w:rsidRPr="00A80310" w:rsidTr="00555CA1">
        <w:trPr>
          <w:trHeight w:val="1073"/>
        </w:trPr>
        <w:tc>
          <w:tcPr>
            <w:tcW w:w="5553" w:type="dxa"/>
          </w:tcPr>
          <w:p w:rsidR="006D3C2B" w:rsidRDefault="006D3C2B" w:rsidP="00555CA1">
            <w:pPr>
              <w:spacing w:after="0" w:line="240" w:lineRule="auto"/>
              <w:rPr>
                <w:rFonts w:ascii="Times New Roman" w:hAnsi="Times New Roman"/>
              </w:rPr>
            </w:pPr>
            <w:r w:rsidRPr="00A80310">
              <w:rPr>
                <w:rFonts w:ascii="Times New Roman" w:hAnsi="Times New Roman"/>
              </w:rPr>
              <w:t>WEDNESDAY</w:t>
            </w:r>
          </w:p>
          <w:p w:rsidR="00FB10DF" w:rsidRDefault="006D3C2B" w:rsidP="00FB10DF">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FB10DF">
              <w:rPr>
                <w:rFonts w:ascii="Times New Roman" w:hAnsi="Times New Roman"/>
                <w:b/>
              </w:rPr>
              <w:t xml:space="preserve"> I will pass the Vietnam quiz. I will read Tips on Reading a Collection of Linked Short Fiction, and share out comments about its meaning with my tablemates.</w:t>
            </w:r>
          </w:p>
          <w:p w:rsidR="006D3C2B" w:rsidRPr="00902220" w:rsidRDefault="00FB10DF" w:rsidP="00555CA1">
            <w:pPr>
              <w:spacing w:after="0" w:line="240" w:lineRule="auto"/>
              <w:rPr>
                <w:rFonts w:ascii="Times New Roman" w:hAnsi="Times New Roman"/>
                <w:b/>
              </w:rPr>
            </w:pPr>
            <w:r>
              <w:rPr>
                <w:rFonts w:ascii="Times New Roman" w:hAnsi="Times New Roman"/>
                <w:b/>
              </w:rPr>
              <w:t xml:space="preserve"> </w:t>
            </w:r>
            <w:r w:rsidR="006D3C2B" w:rsidRPr="00C86B09">
              <w:rPr>
                <w:rFonts w:ascii="Times New Roman" w:hAnsi="Times New Roman"/>
                <w:b/>
                <w:i/>
                <w:sz w:val="16"/>
                <w:szCs w:val="16"/>
              </w:rPr>
              <w:t>(1C)</w:t>
            </w:r>
            <w:r w:rsidR="006D3C2B" w:rsidRPr="00C86B09">
              <w:rPr>
                <w:rFonts w:ascii="Times New Roman" w:hAnsi="Times New Roman"/>
                <w:b/>
              </w:rPr>
              <w:t xml:space="preserve"> Do Now:</w:t>
            </w:r>
            <w:r>
              <w:rPr>
                <w:rFonts w:ascii="Times New Roman" w:hAnsi="Times New Roman"/>
                <w:b/>
              </w:rPr>
              <w:t xml:space="preserve"> Quiz over Vietnam article</w:t>
            </w:r>
          </w:p>
          <w:p w:rsidR="006D3C2B" w:rsidRPr="00902220" w:rsidRDefault="006D3C2B" w:rsidP="00555CA1">
            <w:pPr>
              <w:spacing w:after="0" w:line="240" w:lineRule="auto"/>
              <w:rPr>
                <w:rFonts w:ascii="Times New Roman" w:hAnsi="Times New Roman"/>
                <w:b/>
              </w:rPr>
            </w:pPr>
          </w:p>
        </w:tc>
        <w:tc>
          <w:tcPr>
            <w:tcW w:w="5553" w:type="dxa"/>
          </w:tcPr>
          <w:p w:rsidR="006D3C2B" w:rsidRDefault="006D3C2B" w:rsidP="00555CA1">
            <w:pPr>
              <w:spacing w:after="0" w:line="240" w:lineRule="auto"/>
              <w:rPr>
                <w:rFonts w:ascii="Times New Roman" w:hAnsi="Times New Roman"/>
              </w:rPr>
            </w:pPr>
          </w:p>
          <w:p w:rsidR="006D3C2B" w:rsidRDefault="006D3C2B" w:rsidP="00555CA1">
            <w:pPr>
              <w:spacing w:after="0" w:line="240" w:lineRule="auto"/>
              <w:rPr>
                <w:rFonts w:ascii="Times New Roman" w:hAnsi="Times New Roman"/>
              </w:rPr>
            </w:pPr>
          </w:p>
          <w:p w:rsidR="006D3C2B" w:rsidRDefault="006D3C2B" w:rsidP="00555CA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sidR="00CF1D97">
              <w:rPr>
                <w:rFonts w:ascii="Times New Roman" w:hAnsi="Times New Roman"/>
                <w:b/>
              </w:rPr>
              <w:t>Embedded Formative Assessment</w:t>
            </w:r>
            <w:r w:rsidR="004A2DAB">
              <w:rPr>
                <w:rFonts w:ascii="Times New Roman" w:hAnsi="Times New Roman"/>
                <w:b/>
              </w:rPr>
              <w:t>: Group participation in discussion.</w:t>
            </w:r>
          </w:p>
          <w:p w:rsidR="004A2DAB" w:rsidRDefault="006D3C2B" w:rsidP="00FB10DF">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CF1D97">
              <w:rPr>
                <w:rFonts w:ascii="Times New Roman" w:hAnsi="Times New Roman"/>
                <w:b/>
              </w:rPr>
              <w:t xml:space="preserve"> Prediction share out about TTTC</w:t>
            </w:r>
          </w:p>
          <w:p w:rsidR="004A2DAB" w:rsidRDefault="004A2DAB" w:rsidP="00FB10DF">
            <w:pPr>
              <w:spacing w:after="0" w:line="240" w:lineRule="auto"/>
              <w:rPr>
                <w:rFonts w:ascii="Times New Roman" w:hAnsi="Times New Roman"/>
                <w:b/>
              </w:rPr>
            </w:pPr>
          </w:p>
          <w:p w:rsidR="006D3C2B" w:rsidRPr="00CF1D97" w:rsidRDefault="004A2DAB" w:rsidP="00FB10DF">
            <w:pPr>
              <w:spacing w:after="0" w:line="240" w:lineRule="auto"/>
              <w:rPr>
                <w:rFonts w:ascii="Times New Roman" w:hAnsi="Times New Roman"/>
                <w:b/>
              </w:rPr>
            </w:pPr>
            <w:r>
              <w:rPr>
                <w:rFonts w:ascii="Times New Roman" w:hAnsi="Times New Roman"/>
                <w:b/>
              </w:rPr>
              <w:t>HW: Read: “The Things They Carried” and “”Love”</w:t>
            </w:r>
          </w:p>
        </w:tc>
      </w:tr>
      <w:tr w:rsidR="006D3C2B" w:rsidRPr="00A80310" w:rsidTr="00555CA1">
        <w:trPr>
          <w:trHeight w:val="1026"/>
        </w:trPr>
        <w:tc>
          <w:tcPr>
            <w:tcW w:w="5553" w:type="dxa"/>
          </w:tcPr>
          <w:p w:rsidR="006D3C2B" w:rsidRDefault="006D3C2B" w:rsidP="00555CA1">
            <w:pPr>
              <w:spacing w:after="0" w:line="240" w:lineRule="auto"/>
              <w:rPr>
                <w:rFonts w:ascii="Times New Roman" w:hAnsi="Times New Roman"/>
              </w:rPr>
            </w:pPr>
            <w:r w:rsidRPr="00A80310">
              <w:rPr>
                <w:rFonts w:ascii="Times New Roman" w:hAnsi="Times New Roman"/>
              </w:rPr>
              <w:t>THURSDAY</w:t>
            </w:r>
          </w:p>
          <w:p w:rsidR="004A2DAB" w:rsidRPr="00C86B09" w:rsidRDefault="006D3C2B" w:rsidP="004A2DAB">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FB10DF">
              <w:rPr>
                <w:rFonts w:ascii="Times New Roman" w:hAnsi="Times New Roman"/>
                <w:b/>
              </w:rPr>
              <w:t xml:space="preserve"> </w:t>
            </w:r>
            <w:r w:rsidR="004A2DAB">
              <w:rPr>
                <w:rFonts w:ascii="Times New Roman" w:hAnsi="Times New Roman"/>
                <w:b/>
              </w:rPr>
              <w:t>I</w:t>
            </w:r>
            <w:r w:rsidR="00CF1D97">
              <w:rPr>
                <w:rFonts w:ascii="Times New Roman" w:hAnsi="Times New Roman"/>
                <w:b/>
              </w:rPr>
              <w:t xml:space="preserve"> understand</w:t>
            </w:r>
            <w:r w:rsidR="004A2DAB">
              <w:rPr>
                <w:rFonts w:ascii="Times New Roman" w:hAnsi="Times New Roman"/>
                <w:b/>
              </w:rPr>
              <w:t xml:space="preserve"> how writing the first chapter in the third person point of view and then switching to the first person POV in “Love” is effective.  I can address the Do Now question and participate in a discussion.</w:t>
            </w:r>
          </w:p>
          <w:p w:rsidR="006D3C2B" w:rsidRPr="00CF1D97" w:rsidRDefault="006D3C2B" w:rsidP="00CF1D97">
            <w:pPr>
              <w:spacing w:after="0" w:line="240" w:lineRule="auto"/>
              <w:rPr>
                <w:rFonts w:ascii="Times New Roman" w:hAnsi="Times New Roman"/>
                <w:b/>
              </w:rPr>
            </w:pPr>
            <w:r w:rsidRPr="00C86B09">
              <w:rPr>
                <w:rFonts w:ascii="Times New Roman" w:hAnsi="Times New Roman"/>
                <w:b/>
                <w:i/>
                <w:sz w:val="16"/>
                <w:szCs w:val="16"/>
              </w:rPr>
              <w:t>(1C)</w:t>
            </w:r>
            <w:r>
              <w:rPr>
                <w:rFonts w:ascii="Times New Roman" w:hAnsi="Times New Roman"/>
                <w:b/>
              </w:rPr>
              <w:t xml:space="preserve"> Do Now: </w:t>
            </w:r>
            <w:r w:rsidR="00CF1D97">
              <w:rPr>
                <w:rFonts w:ascii="Times New Roman" w:hAnsi="Times New Roman"/>
                <w:b/>
              </w:rPr>
              <w:t>How did you react when you realized the author was a soldier, and not just the storyteller? Is this effective method of writing? Explain your answer.</w:t>
            </w:r>
          </w:p>
        </w:tc>
        <w:tc>
          <w:tcPr>
            <w:tcW w:w="5553" w:type="dxa"/>
          </w:tcPr>
          <w:p w:rsidR="006D3C2B" w:rsidRDefault="006D3C2B" w:rsidP="00555CA1">
            <w:pPr>
              <w:spacing w:after="0" w:line="240" w:lineRule="auto"/>
              <w:rPr>
                <w:rFonts w:ascii="Times New Roman" w:hAnsi="Times New Roman"/>
              </w:rPr>
            </w:pPr>
          </w:p>
          <w:p w:rsidR="006D3C2B" w:rsidRDefault="006D3C2B" w:rsidP="00555CA1">
            <w:pPr>
              <w:spacing w:after="0" w:line="240" w:lineRule="auto"/>
              <w:rPr>
                <w:rFonts w:ascii="Times New Roman" w:hAnsi="Times New Roman"/>
              </w:rPr>
            </w:pPr>
          </w:p>
          <w:p w:rsidR="006D3C2B" w:rsidRDefault="006D3C2B" w:rsidP="00555CA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8E3CA5">
              <w:rPr>
                <w:rFonts w:ascii="Times New Roman" w:hAnsi="Times New Roman"/>
                <w:b/>
              </w:rPr>
              <w:t xml:space="preserve">Discuss Do Now question. </w:t>
            </w:r>
          </w:p>
          <w:p w:rsidR="006D3C2B" w:rsidRDefault="006D3C2B" w:rsidP="00555CA1">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8E3CA5">
              <w:rPr>
                <w:rFonts w:ascii="Times New Roman" w:hAnsi="Times New Roman"/>
                <w:b/>
              </w:rPr>
              <w:t xml:space="preserve">What is the author’s purpose </w:t>
            </w:r>
            <w:r w:rsidR="001259E2">
              <w:rPr>
                <w:rFonts w:ascii="Times New Roman" w:hAnsi="Times New Roman"/>
                <w:b/>
              </w:rPr>
              <w:t>in switching points of view?</w:t>
            </w:r>
          </w:p>
          <w:p w:rsidR="00C96796" w:rsidRDefault="00C96796" w:rsidP="00555CA1">
            <w:pPr>
              <w:spacing w:after="0" w:line="240" w:lineRule="auto"/>
              <w:rPr>
                <w:rFonts w:ascii="Times New Roman" w:hAnsi="Times New Roman"/>
                <w:b/>
              </w:rPr>
            </w:pPr>
          </w:p>
          <w:p w:rsidR="00FB10DF" w:rsidRPr="00FB10DF" w:rsidRDefault="00C96796" w:rsidP="008E3CA5">
            <w:pPr>
              <w:spacing w:after="0" w:line="240" w:lineRule="auto"/>
              <w:rPr>
                <w:rFonts w:ascii="Times New Roman" w:hAnsi="Times New Roman"/>
                <w:b/>
              </w:rPr>
            </w:pPr>
            <w:r>
              <w:rPr>
                <w:rFonts w:ascii="Times New Roman" w:hAnsi="Times New Roman"/>
                <w:b/>
              </w:rPr>
              <w:t xml:space="preserve">HW: </w:t>
            </w:r>
            <w:r w:rsidR="00FB10DF">
              <w:rPr>
                <w:rFonts w:ascii="Times New Roman" w:hAnsi="Times New Roman"/>
                <w:b/>
              </w:rPr>
              <w:t xml:space="preserve">Read the next </w:t>
            </w:r>
            <w:r w:rsidR="008E3CA5">
              <w:rPr>
                <w:rFonts w:ascii="Times New Roman" w:hAnsi="Times New Roman"/>
                <w:b/>
              </w:rPr>
              <w:t>three</w:t>
            </w:r>
            <w:r w:rsidR="00FB10DF">
              <w:rPr>
                <w:rFonts w:ascii="Times New Roman" w:hAnsi="Times New Roman"/>
                <w:b/>
              </w:rPr>
              <w:t xml:space="preserve"> stories – “Spin” “Rainy River” “</w:t>
            </w:r>
            <w:r w:rsidR="008E3CA5">
              <w:rPr>
                <w:rFonts w:ascii="Times New Roman" w:hAnsi="Times New Roman"/>
                <w:b/>
              </w:rPr>
              <w:t>Enemie</w:t>
            </w:r>
            <w:r w:rsidR="00FB10DF">
              <w:rPr>
                <w:rFonts w:ascii="Times New Roman" w:hAnsi="Times New Roman"/>
                <w:b/>
              </w:rPr>
              <w:t xml:space="preserve">s” </w:t>
            </w:r>
          </w:p>
        </w:tc>
      </w:tr>
      <w:tr w:rsidR="006D3C2B" w:rsidRPr="00A80310" w:rsidTr="00555CA1">
        <w:trPr>
          <w:trHeight w:val="755"/>
        </w:trPr>
        <w:tc>
          <w:tcPr>
            <w:tcW w:w="5553" w:type="dxa"/>
          </w:tcPr>
          <w:p w:rsidR="006D3C2B" w:rsidRDefault="006D3C2B" w:rsidP="00555CA1">
            <w:pPr>
              <w:spacing w:after="0" w:line="240" w:lineRule="auto"/>
              <w:rPr>
                <w:rFonts w:ascii="Times New Roman" w:hAnsi="Times New Roman"/>
              </w:rPr>
            </w:pPr>
            <w:r w:rsidRPr="00A80310">
              <w:rPr>
                <w:rFonts w:ascii="Times New Roman" w:hAnsi="Times New Roman"/>
              </w:rPr>
              <w:t>FRIDAY</w:t>
            </w:r>
          </w:p>
          <w:p w:rsidR="00CF1D97" w:rsidRDefault="006D3C2B" w:rsidP="00CF1D97">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sidR="00CF1D97">
              <w:rPr>
                <w:rFonts w:ascii="Times New Roman" w:hAnsi="Times New Roman"/>
                <w:b/>
              </w:rPr>
              <w:t xml:space="preserve"> I understand Narrative storytelling, as well as point of view in TTTC. I will write a paragraph about how this reflects the emotional and physical toll of war. </w:t>
            </w:r>
          </w:p>
          <w:p w:rsidR="006D3C2B" w:rsidRPr="002413F2" w:rsidRDefault="006D3C2B" w:rsidP="001259E2">
            <w:pPr>
              <w:spacing w:after="0" w:line="240" w:lineRule="auto"/>
              <w:rPr>
                <w:rFonts w:ascii="Times New Roman" w:hAnsi="Times New Roman"/>
                <w:b/>
              </w:rPr>
            </w:pPr>
            <w:r>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1259E2">
              <w:rPr>
                <w:rFonts w:ascii="Times New Roman" w:hAnsi="Times New Roman"/>
                <w:b/>
              </w:rPr>
              <w:t>You are almost of “draft” age. What three personal items would you take to war, and why?</w:t>
            </w:r>
          </w:p>
        </w:tc>
        <w:tc>
          <w:tcPr>
            <w:tcW w:w="5553" w:type="dxa"/>
          </w:tcPr>
          <w:p w:rsidR="006D3C2B" w:rsidRDefault="006D3C2B" w:rsidP="00555CA1">
            <w:pPr>
              <w:spacing w:after="0" w:line="240" w:lineRule="auto"/>
              <w:rPr>
                <w:rFonts w:ascii="Times New Roman" w:hAnsi="Times New Roman"/>
              </w:rPr>
            </w:pPr>
          </w:p>
          <w:p w:rsidR="006D3C2B" w:rsidRDefault="006D3C2B" w:rsidP="00555CA1">
            <w:pPr>
              <w:spacing w:after="0" w:line="240" w:lineRule="auto"/>
              <w:rPr>
                <w:rFonts w:ascii="Times New Roman" w:hAnsi="Times New Roman"/>
              </w:rPr>
            </w:pPr>
          </w:p>
          <w:p w:rsidR="006D3C2B" w:rsidRDefault="006D3C2B" w:rsidP="00555CA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1259E2">
              <w:rPr>
                <w:rFonts w:ascii="Times New Roman" w:hAnsi="Times New Roman"/>
                <w:b/>
              </w:rPr>
              <w:t>FRQ discussion after 40 min. to write; cite</w:t>
            </w:r>
          </w:p>
          <w:p w:rsidR="006D3C2B" w:rsidRDefault="006D3C2B" w:rsidP="00555CA1">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proofErr w:type="spellStart"/>
            <w:r w:rsidR="001259E2">
              <w:rPr>
                <w:rFonts w:ascii="Times New Roman" w:hAnsi="Times New Roman"/>
                <w:b/>
              </w:rPr>
              <w:t>Youtube</w:t>
            </w:r>
            <w:proofErr w:type="spellEnd"/>
            <w:r w:rsidR="001259E2">
              <w:rPr>
                <w:rFonts w:ascii="Times New Roman" w:hAnsi="Times New Roman"/>
                <w:b/>
              </w:rPr>
              <w:t xml:space="preserve"> bio on Tim O’Brien</w:t>
            </w:r>
          </w:p>
          <w:p w:rsidR="008E3CA5" w:rsidRDefault="008E3CA5" w:rsidP="00555CA1">
            <w:pPr>
              <w:spacing w:after="0" w:line="240" w:lineRule="auto"/>
              <w:rPr>
                <w:rFonts w:ascii="Times New Roman" w:hAnsi="Times New Roman"/>
                <w:b/>
              </w:rPr>
            </w:pPr>
          </w:p>
          <w:p w:rsidR="008E3CA5" w:rsidRPr="00A80310" w:rsidRDefault="008E3CA5" w:rsidP="00897519">
            <w:pPr>
              <w:spacing w:after="0" w:line="240" w:lineRule="auto"/>
              <w:rPr>
                <w:rFonts w:ascii="Times New Roman" w:hAnsi="Times New Roman"/>
                <w:b/>
              </w:rPr>
            </w:pPr>
            <w:r>
              <w:rPr>
                <w:rFonts w:ascii="Times New Roman" w:hAnsi="Times New Roman"/>
                <w:b/>
              </w:rPr>
              <w:t xml:space="preserve">HW: For Monday, READ “Friends” “How to Tell…” “The Dentist” </w:t>
            </w:r>
          </w:p>
        </w:tc>
      </w:tr>
      <w:tr w:rsidR="006D3C2B" w:rsidTr="00555CA1">
        <w:tc>
          <w:tcPr>
            <w:tcW w:w="11106" w:type="dxa"/>
            <w:gridSpan w:val="2"/>
          </w:tcPr>
          <w:p w:rsidR="006D3C2B" w:rsidRDefault="006D3C2B" w:rsidP="00555CA1">
            <w:pPr>
              <w:spacing w:after="0"/>
              <w:rPr>
                <w:rFonts w:ascii="Times New Roman" w:hAnsi="Times New Roman"/>
                <w:b/>
              </w:rPr>
            </w:pPr>
            <w:r w:rsidRPr="002F5786">
              <w:rPr>
                <w:rFonts w:ascii="Times New Roman" w:hAnsi="Times New Roman"/>
                <w:b/>
              </w:rPr>
              <w:t>Vocabulary</w:t>
            </w:r>
          </w:p>
          <w:p w:rsidR="00CF1D97" w:rsidRPr="002F5786" w:rsidRDefault="00CF1D97" w:rsidP="00555CA1">
            <w:pPr>
              <w:spacing w:after="0"/>
              <w:rPr>
                <w:rFonts w:ascii="Times New Roman" w:hAnsi="Times New Roman"/>
                <w:b/>
              </w:rPr>
            </w:pPr>
            <w:r>
              <w:rPr>
                <w:rFonts w:ascii="Times New Roman" w:hAnsi="Times New Roman"/>
                <w:b/>
              </w:rPr>
              <w:t>Words on whiteboard</w:t>
            </w:r>
          </w:p>
        </w:tc>
      </w:tr>
      <w:tr w:rsidR="006D3C2B" w:rsidTr="00555CA1">
        <w:tc>
          <w:tcPr>
            <w:tcW w:w="11106" w:type="dxa"/>
            <w:gridSpan w:val="2"/>
          </w:tcPr>
          <w:p w:rsidR="006D3C2B" w:rsidRDefault="006D3C2B" w:rsidP="00555CA1">
            <w:pPr>
              <w:spacing w:after="0"/>
              <w:rPr>
                <w:rFonts w:ascii="Times New Roman" w:hAnsi="Times New Roman"/>
                <w:b/>
              </w:rPr>
            </w:pPr>
            <w:r w:rsidRPr="002F5786">
              <w:rPr>
                <w:rFonts w:ascii="Times New Roman" w:hAnsi="Times New Roman"/>
                <w:b/>
              </w:rPr>
              <w:t>Latin/Greek Roots</w:t>
            </w:r>
          </w:p>
          <w:p w:rsidR="00CF1D97" w:rsidRDefault="00CF1D97" w:rsidP="00555CA1">
            <w:pPr>
              <w:spacing w:after="0"/>
              <w:rPr>
                <w:rFonts w:ascii="Times New Roman" w:hAnsi="Times New Roman"/>
                <w:b/>
              </w:rPr>
            </w:pPr>
            <w:r>
              <w:rPr>
                <w:rFonts w:ascii="Times New Roman" w:hAnsi="Times New Roman"/>
                <w:b/>
              </w:rPr>
              <w:t>Ergon =  work                         energy, ergometer, allergy, synergy</w:t>
            </w:r>
          </w:p>
          <w:p w:rsidR="00CF1D97" w:rsidRPr="002F5786" w:rsidRDefault="00CF1D97" w:rsidP="00555CA1">
            <w:pPr>
              <w:spacing w:after="0"/>
              <w:rPr>
                <w:rFonts w:ascii="Times New Roman" w:hAnsi="Times New Roman"/>
                <w:b/>
              </w:rPr>
            </w:pPr>
            <w:proofErr w:type="spellStart"/>
            <w:r>
              <w:rPr>
                <w:rFonts w:ascii="Times New Roman" w:hAnsi="Times New Roman"/>
                <w:b/>
              </w:rPr>
              <w:t>Orthos</w:t>
            </w:r>
            <w:proofErr w:type="spellEnd"/>
            <w:r>
              <w:rPr>
                <w:rFonts w:ascii="Times New Roman" w:hAnsi="Times New Roman"/>
                <w:b/>
              </w:rPr>
              <w:t xml:space="preserve"> = straight, correct      orthodox, orthodontist, orthopedist, orthotics</w:t>
            </w:r>
          </w:p>
        </w:tc>
      </w:tr>
      <w:tr w:rsidR="006D3C2B" w:rsidTr="00555CA1">
        <w:tc>
          <w:tcPr>
            <w:tcW w:w="11106" w:type="dxa"/>
            <w:gridSpan w:val="2"/>
          </w:tcPr>
          <w:p w:rsidR="006D3C2B" w:rsidRDefault="006D3C2B" w:rsidP="00555CA1">
            <w:pPr>
              <w:spacing w:after="0"/>
              <w:rPr>
                <w:rFonts w:ascii="Times New Roman" w:hAnsi="Times New Roman"/>
                <w:b/>
              </w:rPr>
            </w:pPr>
            <w:r w:rsidRPr="002F5786">
              <w:rPr>
                <w:rFonts w:ascii="Times New Roman" w:hAnsi="Times New Roman"/>
                <w:b/>
              </w:rPr>
              <w:t>Literary Elements/Rhetorical Devices</w:t>
            </w:r>
          </w:p>
          <w:p w:rsidR="00CF1D97" w:rsidRPr="002F5786" w:rsidRDefault="002D01A2" w:rsidP="00555CA1">
            <w:pPr>
              <w:spacing w:after="0"/>
              <w:rPr>
                <w:rFonts w:ascii="Times New Roman" w:hAnsi="Times New Roman"/>
                <w:b/>
              </w:rPr>
            </w:pPr>
            <w:r>
              <w:rPr>
                <w:rFonts w:ascii="Times New Roman" w:hAnsi="Times New Roman"/>
                <w:b/>
              </w:rPr>
              <w:t>See whiteb</w:t>
            </w:r>
            <w:r w:rsidR="00CF1D97">
              <w:rPr>
                <w:rFonts w:ascii="Times New Roman" w:hAnsi="Times New Roman"/>
                <w:b/>
              </w:rPr>
              <w:t>oard</w:t>
            </w:r>
          </w:p>
        </w:tc>
      </w:tr>
    </w:tbl>
    <w:p w:rsidR="006D3C2B" w:rsidRDefault="006D3C2B" w:rsidP="006D3C2B">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6D3C2B" w:rsidRPr="000140D3" w:rsidTr="00555CA1">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6D3C2B" w:rsidRPr="000140D3" w:rsidRDefault="006D3C2B" w:rsidP="00555CA1">
            <w:pPr>
              <w:spacing w:after="0"/>
              <w:rPr>
                <w:rFonts w:ascii="Times New Roman" w:hAnsi="Times New Roman"/>
                <w:sz w:val="16"/>
                <w:szCs w:val="16"/>
              </w:rPr>
            </w:pPr>
            <w:r w:rsidRPr="000140D3">
              <w:rPr>
                <w:rFonts w:ascii="Times New Roman" w:hAnsi="Times New Roman"/>
                <w:sz w:val="16"/>
                <w:szCs w:val="16"/>
              </w:rPr>
              <w:t>*Refers to NMTEACH Rubric:</w:t>
            </w:r>
          </w:p>
          <w:p w:rsidR="006D3C2B" w:rsidRPr="000140D3" w:rsidRDefault="006D3C2B" w:rsidP="00555CA1">
            <w:pPr>
              <w:spacing w:after="0"/>
              <w:rPr>
                <w:rFonts w:ascii="Times New Roman" w:hAnsi="Times New Roman"/>
                <w:sz w:val="16"/>
                <w:szCs w:val="16"/>
              </w:rPr>
            </w:pPr>
            <w:r w:rsidRPr="000140D3">
              <w:rPr>
                <w:rFonts w:ascii="Times New Roman" w:hAnsi="Times New Roman"/>
                <w:sz w:val="16"/>
                <w:szCs w:val="16"/>
              </w:rPr>
              <w:t>1A-Demonstrating knowledge of content</w:t>
            </w:r>
          </w:p>
          <w:p w:rsidR="006D3C2B" w:rsidRPr="000140D3" w:rsidRDefault="006D3C2B" w:rsidP="00555CA1">
            <w:pPr>
              <w:spacing w:after="0"/>
              <w:rPr>
                <w:rFonts w:ascii="Times New Roman" w:hAnsi="Times New Roman"/>
                <w:sz w:val="16"/>
                <w:szCs w:val="16"/>
              </w:rPr>
            </w:pPr>
            <w:r w:rsidRPr="000140D3">
              <w:rPr>
                <w:rFonts w:ascii="Times New Roman" w:hAnsi="Times New Roman"/>
                <w:sz w:val="16"/>
                <w:szCs w:val="16"/>
              </w:rPr>
              <w:t>1B-Designing coherent instruction</w:t>
            </w:r>
          </w:p>
          <w:p w:rsidR="006D3C2B" w:rsidRPr="000140D3" w:rsidRDefault="006D3C2B" w:rsidP="00555CA1">
            <w:pPr>
              <w:spacing w:after="0"/>
              <w:rPr>
                <w:rFonts w:ascii="Times New Roman" w:hAnsi="Times New Roman"/>
                <w:sz w:val="16"/>
                <w:szCs w:val="16"/>
              </w:rPr>
            </w:pPr>
            <w:r w:rsidRPr="000140D3">
              <w:rPr>
                <w:rFonts w:ascii="Times New Roman" w:hAnsi="Times New Roman"/>
                <w:sz w:val="16"/>
                <w:szCs w:val="16"/>
              </w:rPr>
              <w:t>1C-Setting Instructional outcomes</w:t>
            </w:r>
          </w:p>
          <w:p w:rsidR="006D3C2B" w:rsidRPr="000140D3" w:rsidRDefault="006D3C2B" w:rsidP="00555CA1">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6D3C2B" w:rsidRPr="000140D3" w:rsidRDefault="006D3C2B" w:rsidP="00555CA1">
            <w:pPr>
              <w:spacing w:after="0"/>
              <w:rPr>
                <w:rFonts w:ascii="Times New Roman" w:hAnsi="Times New Roman"/>
                <w:sz w:val="16"/>
                <w:szCs w:val="16"/>
              </w:rPr>
            </w:pPr>
            <w:r w:rsidRPr="000140D3">
              <w:rPr>
                <w:rFonts w:ascii="Times New Roman" w:hAnsi="Times New Roman"/>
                <w:sz w:val="16"/>
                <w:szCs w:val="16"/>
              </w:rPr>
              <w:lastRenderedPageBreak/>
              <w:t>1E-Demonstrating knowledge of students</w:t>
            </w:r>
          </w:p>
          <w:p w:rsidR="006D3C2B" w:rsidRPr="00C561CA" w:rsidRDefault="006D3C2B" w:rsidP="00555CA1">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6D3C2B" w:rsidRPr="000140D3" w:rsidRDefault="006D3C2B" w:rsidP="00555CA1">
            <w:pPr>
              <w:spacing w:after="0"/>
              <w:rPr>
                <w:rFonts w:ascii="Times New Roman" w:hAnsi="Times New Roman"/>
                <w:sz w:val="16"/>
                <w:szCs w:val="16"/>
              </w:rPr>
            </w:pPr>
            <w:r w:rsidRPr="000140D3">
              <w:rPr>
                <w:rFonts w:ascii="Times New Roman" w:hAnsi="Times New Roman"/>
                <w:sz w:val="16"/>
                <w:szCs w:val="16"/>
              </w:rPr>
              <w:lastRenderedPageBreak/>
              <w:t>Formative Assessment includes, but is not limited to:</w:t>
            </w:r>
          </w:p>
          <w:p w:rsidR="006D3C2B" w:rsidRPr="000140D3" w:rsidRDefault="006D3C2B" w:rsidP="00555CA1">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6D3C2B" w:rsidRDefault="006D3C2B" w:rsidP="006D3C2B">
      <w:pPr>
        <w:spacing w:after="0"/>
        <w:rPr>
          <w:rFonts w:ascii="Times New Roman" w:hAnsi="Times New Roman"/>
        </w:rPr>
      </w:pPr>
    </w:p>
    <w:p w:rsidR="006D3C2B" w:rsidRDefault="006D3C2B" w:rsidP="006D3C2B"/>
    <w:p w:rsidR="006D3C2B" w:rsidRDefault="006D3C2B" w:rsidP="006D3C2B"/>
    <w:p w:rsidR="006D3C2B" w:rsidRDefault="006D3C2B" w:rsidP="006D3C2B"/>
    <w:p w:rsidR="00113140" w:rsidRDefault="00113140"/>
    <w:sectPr w:rsidR="00113140"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2B"/>
    <w:rsid w:val="00113140"/>
    <w:rsid w:val="001259E2"/>
    <w:rsid w:val="002D01A2"/>
    <w:rsid w:val="004A2DAB"/>
    <w:rsid w:val="0059603A"/>
    <w:rsid w:val="006D3C2B"/>
    <w:rsid w:val="007241FF"/>
    <w:rsid w:val="00897519"/>
    <w:rsid w:val="008E3CA5"/>
    <w:rsid w:val="009A403D"/>
    <w:rsid w:val="00C96796"/>
    <w:rsid w:val="00CD2F9B"/>
    <w:rsid w:val="00CF1D97"/>
    <w:rsid w:val="00FB1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B8A56-2580-4F3B-A853-CA287059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C2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3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7</cp:revision>
  <dcterms:created xsi:type="dcterms:W3CDTF">2016-04-13T17:06:00Z</dcterms:created>
  <dcterms:modified xsi:type="dcterms:W3CDTF">2016-04-14T17:33:00Z</dcterms:modified>
</cp:coreProperties>
</file>