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7" w:rsidRDefault="007B2347" w:rsidP="007B2347">
      <w:pPr>
        <w:pStyle w:val="NoSpacing"/>
      </w:pPr>
    </w:p>
    <w:p w:rsidR="007B2347" w:rsidRPr="00186DBE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D88512" wp14:editId="4F75CF37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7B2347" w:rsidRPr="00107627" w:rsidRDefault="007B2347" w:rsidP="007B2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7B2347" w:rsidTr="003C4FB7">
        <w:tc>
          <w:tcPr>
            <w:tcW w:w="4788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7B2347" w:rsidRDefault="007B2347" w:rsidP="000A62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33693A">
              <w:rPr>
                <w:rFonts w:ascii="Times New Roman" w:hAnsi="Times New Roman" w:cs="Times New Roman"/>
                <w:b/>
              </w:rPr>
              <w:t>Pre-AP 10th</w:t>
            </w:r>
          </w:p>
        </w:tc>
      </w:tr>
      <w:tr w:rsidR="007B2347" w:rsidTr="003C4FB7">
        <w:tc>
          <w:tcPr>
            <w:tcW w:w="4789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7B2347" w:rsidRDefault="0033693A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10 – 13    NO SCHOOL 2/14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7B2347" w:rsidRDefault="0033693A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Yellow Wallpaper/</w:t>
            </w:r>
            <w:r w:rsidR="007B2347">
              <w:rPr>
                <w:rFonts w:ascii="Times New Roman" w:hAnsi="Times New Roman" w:cs="Times New Roman"/>
                <w:b/>
              </w:rPr>
              <w:t>Grammar review</w:t>
            </w:r>
          </w:p>
        </w:tc>
      </w:tr>
    </w:tbl>
    <w:p w:rsidR="007B2347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347" w:rsidTr="003C4FB7">
        <w:tc>
          <w:tcPr>
            <w:tcW w:w="9576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7B2347" w:rsidRPr="00884B65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7B2347" w:rsidRPr="00884B65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7B2347" w:rsidRPr="0033693A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33693A">
              <w:rPr>
                <w:rFonts w:ascii="Times New Roman" w:hAnsi="Times New Roman" w:cs="Times New Roman"/>
              </w:rPr>
              <w:t>How does an author’s experience affect her writing?</w:t>
            </w:r>
          </w:p>
        </w:tc>
        <w:tc>
          <w:tcPr>
            <w:tcW w:w="4788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7B2347" w:rsidRPr="0033693A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33693A">
              <w:rPr>
                <w:rFonts w:ascii="Times New Roman" w:hAnsi="Times New Roman" w:cs="Times New Roman"/>
              </w:rPr>
              <w:t>Prior knowledge of Short Story Elements</w:t>
            </w:r>
          </w:p>
        </w:tc>
      </w:tr>
      <w:tr w:rsidR="007B2347" w:rsidRPr="00884B65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Teacher:, </w:t>
            </w:r>
            <w:r w:rsidR="0033693A">
              <w:rPr>
                <w:rFonts w:ascii="Times New Roman" w:hAnsi="Times New Roman" w:cs="Times New Roman"/>
                <w:b/>
              </w:rPr>
              <w:t>The Yellow Wallpaper/</w:t>
            </w:r>
            <w:r>
              <w:rPr>
                <w:rFonts w:ascii="Times New Roman" w:hAnsi="Times New Roman" w:cs="Times New Roman"/>
                <w:b/>
              </w:rPr>
              <w:t>Grammar transparencies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</w:t>
            </w:r>
            <w:r w:rsidR="00B32C21">
              <w:rPr>
                <w:rFonts w:ascii="Times New Roman" w:hAnsi="Times New Roman" w:cs="Times New Roman"/>
                <w:b/>
              </w:rPr>
              <w:t xml:space="preserve"> </w:t>
            </w:r>
            <w:r w:rsidR="0033693A">
              <w:rPr>
                <w:rFonts w:ascii="Times New Roman" w:hAnsi="Times New Roman" w:cs="Times New Roman"/>
                <w:b/>
              </w:rPr>
              <w:t>The Yellow Wallpaper/</w:t>
            </w:r>
            <w:r w:rsidR="00B32C21">
              <w:rPr>
                <w:rFonts w:ascii="Times New Roman" w:hAnsi="Times New Roman" w:cs="Times New Roman"/>
                <w:b/>
              </w:rPr>
              <w:t>Do Now book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3C4FB7">
        <w:tc>
          <w:tcPr>
            <w:tcW w:w="9576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A0798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  <w:r w:rsidR="0033693A">
              <w:rPr>
                <w:rFonts w:ascii="Times New Roman" w:hAnsi="Times New Roman" w:cs="Times New Roman"/>
              </w:rPr>
              <w:t>, The Yellow Wallpaper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33693A">
              <w:rPr>
                <w:rFonts w:ascii="Times New Roman" w:hAnsi="Times New Roman" w:cs="Times New Roman"/>
                <w:b/>
              </w:rPr>
              <w:t>The Yellow Wallpaper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3C4FB7">
        <w:tc>
          <w:tcPr>
            <w:tcW w:w="9576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7B2347" w:rsidRDefault="0033693A" w:rsidP="00B32C2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Same as last week</w:t>
            </w:r>
          </w:p>
        </w:tc>
      </w:tr>
      <w:tr w:rsidR="007B2347" w:rsidRPr="00884B65" w:rsidTr="003C4FB7">
        <w:tc>
          <w:tcPr>
            <w:tcW w:w="9576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7B2347" w:rsidRPr="0059425B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Same as last week</w:t>
            </w:r>
          </w:p>
        </w:tc>
      </w:tr>
      <w:tr w:rsidR="00A027A1" w:rsidRPr="00884B65" w:rsidTr="003C4FB7">
        <w:tc>
          <w:tcPr>
            <w:tcW w:w="9576" w:type="dxa"/>
            <w:gridSpan w:val="2"/>
          </w:tcPr>
          <w:p w:rsidR="00A027A1" w:rsidRDefault="00A027A1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33693A" w:rsidRDefault="0033693A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Same as last week</w:t>
            </w:r>
          </w:p>
        </w:tc>
      </w:tr>
    </w:tbl>
    <w:p w:rsidR="007B2347" w:rsidRDefault="007B2347" w:rsidP="007B2347">
      <w:pPr>
        <w:pStyle w:val="NoSpacing"/>
      </w:pPr>
    </w:p>
    <w:p w:rsidR="007B2347" w:rsidRDefault="007B2347" w:rsidP="007B2347">
      <w:pPr>
        <w:pStyle w:val="NoSpacing"/>
      </w:pPr>
    </w:p>
    <w:p w:rsidR="007B2347" w:rsidRDefault="007B2347" w:rsidP="007B23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B2347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7B2347" w:rsidTr="003C4FB7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lastRenderedPageBreak/>
              <w:t>MONDAY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33693A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comprehend the Plot of TYW.</w:t>
            </w:r>
          </w:p>
          <w:p w:rsidR="0033693A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completely responding to the first five Critical Thinking Questions.</w:t>
            </w:r>
          </w:p>
          <w:p w:rsidR="007B2347" w:rsidRDefault="007B2347" w:rsidP="00B32C21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2E69A8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7B2347" w:rsidTr="003C4FB7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33693A" w:rsidP="00B32C2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Gilman’s life experiences affected her writing of TYW.</w:t>
            </w:r>
          </w:p>
          <w:p w:rsidR="0033693A" w:rsidRDefault="0033693A" w:rsidP="00B32C2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completely responding to the next five Critical Thinking Questions.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2E69A8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2347" w:rsidTr="003C4FB7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how Setting affects the Mood and Tone of a Short Story.</w:t>
            </w:r>
          </w:p>
          <w:p w:rsidR="0033693A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critically analyzing the remaining Critical Thinking Questions.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A07987" w:rsidRDefault="0033693A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TYW Packet Due</w:t>
            </w:r>
          </w:p>
        </w:tc>
      </w:tr>
      <w:tr w:rsidR="007B2347" w:rsidTr="003C4FB7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7B2347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this week’s Vocab. Words.</w:t>
            </w:r>
          </w:p>
          <w:p w:rsidR="0033693A" w:rsidRDefault="0033693A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conversing with a partner, using all these words in complete sentences.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A0798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bookmarkEnd w:id="0"/>
      <w:tr w:rsidR="007B2347" w:rsidTr="003C4FB7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Default="007B2347" w:rsidP="00B32C2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7B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0C1C"/>
    <w:multiLevelType w:val="hybridMultilevel"/>
    <w:tmpl w:val="7CE4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6"/>
    <w:rsid w:val="000A6204"/>
    <w:rsid w:val="0033693A"/>
    <w:rsid w:val="007B2347"/>
    <w:rsid w:val="008C3576"/>
    <w:rsid w:val="00A027A1"/>
    <w:rsid w:val="00A33431"/>
    <w:rsid w:val="00B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FEA07-3F15-42DF-8BB6-7A8B1BB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57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B9F4-AB86-44EE-ACF7-3072DA1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2014-02-07T14:53:00Z</dcterms:created>
  <dcterms:modified xsi:type="dcterms:W3CDTF">2014-02-07T14:53:00Z</dcterms:modified>
</cp:coreProperties>
</file>