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A13" w:rsidRPr="00186DBE" w:rsidRDefault="00221A13" w:rsidP="00221A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221A13" w:rsidRPr="00107627" w:rsidRDefault="00221A13" w:rsidP="00221A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221A13" w:rsidRPr="00A80310" w:rsidTr="00A30F44">
        <w:tc>
          <w:tcPr>
            <w:tcW w:w="4789" w:type="dxa"/>
            <w:tcBorders>
              <w:right w:val="single" w:sz="4" w:space="0" w:color="auto"/>
            </w:tcBorders>
          </w:tcPr>
          <w:p w:rsidR="00221A13" w:rsidRDefault="00221A13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221A13" w:rsidRPr="00A80310" w:rsidRDefault="00221A13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221A13" w:rsidRPr="00A80310" w:rsidRDefault="00221A13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221A13" w:rsidRPr="00A80310" w:rsidRDefault="00DA6EA2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 II</w:t>
            </w:r>
          </w:p>
        </w:tc>
      </w:tr>
      <w:tr w:rsidR="00221A13" w:rsidRPr="00A80310" w:rsidTr="00A30F44">
        <w:tc>
          <w:tcPr>
            <w:tcW w:w="4789" w:type="dxa"/>
            <w:tcBorders>
              <w:right w:val="single" w:sz="4" w:space="0" w:color="auto"/>
            </w:tcBorders>
          </w:tcPr>
          <w:p w:rsidR="00221A13" w:rsidRDefault="00221A13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221A13" w:rsidRPr="00A80310" w:rsidRDefault="00DA6EA2" w:rsidP="00DA6E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March 2 - 6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221A13" w:rsidRPr="00A80310" w:rsidRDefault="00221A13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221A13" w:rsidRPr="00A80310" w:rsidRDefault="00DA6EA2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 Great Gatsby/PARCC</w:t>
            </w:r>
          </w:p>
        </w:tc>
      </w:tr>
    </w:tbl>
    <w:p w:rsidR="00221A13" w:rsidRDefault="00221A13" w:rsidP="00221A13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221A13" w:rsidRPr="00A80310" w:rsidTr="00A30F44">
        <w:trPr>
          <w:trHeight w:val="492"/>
        </w:trPr>
        <w:tc>
          <w:tcPr>
            <w:tcW w:w="5395" w:type="dxa"/>
          </w:tcPr>
          <w:p w:rsidR="00221A13" w:rsidRDefault="00221A13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221A13" w:rsidRPr="00A80310" w:rsidRDefault="00221A13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83" w:type="dxa"/>
          </w:tcPr>
          <w:p w:rsidR="00221A13" w:rsidRDefault="00221A13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221A13" w:rsidRPr="00A80310" w:rsidRDefault="00221A13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21A13" w:rsidRPr="00A80310" w:rsidTr="00A30F44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221A13" w:rsidRDefault="00221A13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p w:rsidR="00DA6EA2" w:rsidRDefault="00DA6EA2" w:rsidP="00DA6E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L.RL.9-10.1: Cite strong and thorough textual evidence to support analysis of what the text says explicitly and well as inferences drawn…</w:t>
            </w:r>
          </w:p>
          <w:p w:rsidR="00DA6EA2" w:rsidRDefault="00DA6EA2" w:rsidP="00DA6E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L.RL.9-10.3: Determine a theme or central idea of a text and analyze in detail its development over the course of the text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DA6EA2" w:rsidRDefault="00DA6EA2" w:rsidP="00DA6E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L.RL.9-10.3: Analyze how complex characters develop over the course of a text, interact with other characters, and advance the plot develop the theme.</w:t>
            </w:r>
          </w:p>
          <w:p w:rsidR="00DA6EA2" w:rsidRDefault="00DA6EA2" w:rsidP="00DA6E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L.RL.9-10.4</w:t>
            </w:r>
            <w:proofErr w:type="gramStart"/>
            <w:r>
              <w:rPr>
                <w:rFonts w:ascii="Times New Roman" w:hAnsi="Times New Roman"/>
                <w:b/>
              </w:rPr>
              <w:t>,5</w:t>
            </w:r>
            <w:proofErr w:type="gramEnd"/>
            <w:r>
              <w:rPr>
                <w:rFonts w:ascii="Times New Roman" w:hAnsi="Times New Roman"/>
                <w:b/>
              </w:rPr>
              <w:t>: Determine the meanings of words and phrases; analyze a particular point of view,…</w:t>
            </w:r>
          </w:p>
          <w:p w:rsidR="00DA6EA2" w:rsidRDefault="00DA6EA2" w:rsidP="00DA6E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L.RI.9-10.1: Cite strong and thorough textual evidence to support analysis of what the text says explicitly as well as inferences drawn from the text.</w:t>
            </w:r>
          </w:p>
          <w:p w:rsidR="00DA6EA2" w:rsidRDefault="00DA6EA2" w:rsidP="00DA6E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L.RI.9-10.2: Determine a central idea of a text and analyze the development over the course…</w:t>
            </w:r>
          </w:p>
          <w:p w:rsidR="00DA6EA2" w:rsidRDefault="00DA6EA2" w:rsidP="00DA6E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L.RI.9-10.5-6: Analyze in detail how an author’s ideas or claims are developed; determine an author’s point of view or purpose in a text and analyze how an author uses rhetoric to advance that point of view…</w:t>
            </w:r>
          </w:p>
          <w:p w:rsidR="00DA6EA2" w:rsidRDefault="00DA6EA2" w:rsidP="00DA6E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L.RI9-10.8: Delineate and evaluate the argument and specific claims in a text, assessing whether the reasoning is valid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DA6EA2" w:rsidRDefault="00DA6EA2" w:rsidP="00DA6E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L.W.9-10.1</w:t>
            </w:r>
            <w:proofErr w:type="gramStart"/>
            <w:r>
              <w:rPr>
                <w:rFonts w:ascii="Times New Roman" w:hAnsi="Times New Roman"/>
                <w:b/>
              </w:rPr>
              <w:t>:Write</w:t>
            </w:r>
            <w:proofErr w:type="gramEnd"/>
            <w:r>
              <w:rPr>
                <w:rFonts w:ascii="Times New Roman" w:hAnsi="Times New Roman"/>
                <w:b/>
              </w:rPr>
              <w:t xml:space="preserve"> arguments to support claims in an analysis of substantive topics or texts, using valid reasoning and relevant and sufficient evidence.</w:t>
            </w:r>
          </w:p>
          <w:p w:rsidR="00DA6EA2" w:rsidRDefault="00DA6EA2" w:rsidP="00DA6E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10.1a: Introduce precise claims, distinguish the claims from alternate or opposing claims, …</w:t>
            </w:r>
          </w:p>
          <w:p w:rsidR="00DA6EA2" w:rsidRDefault="00DA6EA2" w:rsidP="00DA6E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10.1b: Develop claims and counterclaims fairly, supplying evidence for each…</w:t>
            </w:r>
          </w:p>
          <w:p w:rsidR="00DA6EA2" w:rsidRDefault="00DA6EA2" w:rsidP="00DA6E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10.1c: Use words, phrases, clauses to link major sections of text, create cohesion, clarify relationships…</w:t>
            </w:r>
          </w:p>
          <w:p w:rsidR="00DA6EA2" w:rsidRDefault="00DA6EA2" w:rsidP="00DA6E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L.W.9-10.2: Write informative/explanatory texts to examine and convey complex ideas, concepts, and information clearly and accurately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DA6EA2" w:rsidRDefault="00DA6EA2" w:rsidP="00DA6E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10.2a: Introduce a topic, organize complex ideas, concepts, and information to make important connections and distinctions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DA6EA2" w:rsidRDefault="00DA6EA2" w:rsidP="00DA6E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10.2b</w:t>
            </w:r>
            <w:proofErr w:type="gramStart"/>
            <w:r>
              <w:rPr>
                <w:rFonts w:ascii="Times New Roman" w:hAnsi="Times New Roman"/>
                <w:b/>
              </w:rPr>
              <w:t>,c,d</w:t>
            </w:r>
            <w:proofErr w:type="gramEnd"/>
            <w:r>
              <w:rPr>
                <w:rFonts w:ascii="Times New Roman" w:hAnsi="Times New Roman"/>
                <w:b/>
              </w:rPr>
              <w:t>: Develop the topic with well-chosen, relevant, and sufficient facts; use appropriate transitions and precise language,…</w:t>
            </w:r>
          </w:p>
          <w:p w:rsidR="00DA6EA2" w:rsidRDefault="00DA6EA2" w:rsidP="00DA6E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L.SL.9-10.1: </w:t>
            </w:r>
            <w:proofErr w:type="spellStart"/>
            <w:r>
              <w:rPr>
                <w:rFonts w:ascii="Times New Roman" w:hAnsi="Times New Roman"/>
                <w:b/>
              </w:rPr>
              <w:t>Iniatie</w:t>
            </w:r>
            <w:proofErr w:type="spellEnd"/>
            <w:r>
              <w:rPr>
                <w:rFonts w:ascii="Times New Roman" w:hAnsi="Times New Roman"/>
                <w:b/>
              </w:rPr>
              <w:t xml:space="preserve"> and participate effectively in a range of collaborative discussions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DA6EA2" w:rsidRDefault="00DA6EA2" w:rsidP="00DA6E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10.1a: Come to discussions prepared, …</w:t>
            </w:r>
          </w:p>
          <w:p w:rsidR="00DA6EA2" w:rsidRDefault="00DA6EA2" w:rsidP="00DA6E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10.1c: Propel conversations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DA6EA2" w:rsidRDefault="00DA6EA2" w:rsidP="00DA6E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L.SL.9-10.4: Present information, findings, and supporting evidence clearly, concisely, and logically…</w:t>
            </w:r>
          </w:p>
          <w:p w:rsidR="00DA6EA2" w:rsidRDefault="00DA6EA2" w:rsidP="00DA6EA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1A13" w:rsidRPr="00A80310" w:rsidRDefault="00DA6EA2" w:rsidP="00DA6E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L.L.9-10.1: Demonstrate command of the conventions of standard English grammar and usage when writing or speaking.</w:t>
            </w: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221A13" w:rsidRPr="00A80310" w:rsidRDefault="00221A13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21A13" w:rsidRPr="00A80310" w:rsidTr="00A30F44">
        <w:trPr>
          <w:trHeight w:val="1254"/>
        </w:trPr>
        <w:tc>
          <w:tcPr>
            <w:tcW w:w="5395" w:type="dxa"/>
          </w:tcPr>
          <w:p w:rsidR="00221A13" w:rsidRPr="00A80310" w:rsidRDefault="00221A13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80310">
              <w:rPr>
                <w:rFonts w:ascii="Times New Roman" w:hAnsi="Times New Roman"/>
                <w:b/>
              </w:rPr>
              <w:t>etc</w:t>
            </w:r>
            <w:proofErr w:type="spellEnd"/>
          </w:p>
        </w:tc>
        <w:tc>
          <w:tcPr>
            <w:tcW w:w="5783" w:type="dxa"/>
          </w:tcPr>
          <w:p w:rsidR="00221A13" w:rsidRPr="00A80310" w:rsidRDefault="00221A13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221A13" w:rsidRDefault="00221A13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</w:p>
          <w:p w:rsidR="00221A13" w:rsidRPr="001C3FE6" w:rsidRDefault="00221A13" w:rsidP="00A30F44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221A13" w:rsidRPr="00A80310" w:rsidTr="00A30F44">
        <w:trPr>
          <w:trHeight w:val="1523"/>
        </w:trPr>
        <w:tc>
          <w:tcPr>
            <w:tcW w:w="11178" w:type="dxa"/>
            <w:gridSpan w:val="2"/>
          </w:tcPr>
          <w:p w:rsidR="00221A13" w:rsidRPr="00A80310" w:rsidRDefault="00221A13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</w:p>
          <w:p w:rsidR="00221A13" w:rsidRPr="00A80310" w:rsidRDefault="00221A13" w:rsidP="00A30F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1A13" w:rsidRPr="00A80310" w:rsidRDefault="00221A13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</w:p>
          <w:p w:rsidR="00221A13" w:rsidRPr="00A80310" w:rsidRDefault="00221A13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</w:p>
        </w:tc>
      </w:tr>
    </w:tbl>
    <w:p w:rsidR="00221A13" w:rsidRDefault="00221A13" w:rsidP="00221A13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221A13" w:rsidRPr="00A80310" w:rsidTr="00A30F44">
        <w:trPr>
          <w:trHeight w:val="1026"/>
        </w:trPr>
        <w:tc>
          <w:tcPr>
            <w:tcW w:w="5553" w:type="dxa"/>
            <w:shd w:val="clear" w:color="auto" w:fill="auto"/>
          </w:tcPr>
          <w:p w:rsidR="00221A13" w:rsidRPr="009F53C9" w:rsidRDefault="00221A13" w:rsidP="00A30F44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</w:p>
          <w:p w:rsidR="00221A13" w:rsidRDefault="00221A13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203DDA">
              <w:rPr>
                <w:rFonts w:ascii="Times New Roman" w:hAnsi="Times New Roman"/>
                <w:b/>
              </w:rPr>
              <w:t>I understand the meanings of this week’s Vocabulary words.  I will read the PARCC prompt and complete the essay.</w:t>
            </w:r>
          </w:p>
          <w:p w:rsidR="00221A13" w:rsidRDefault="00221A13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="00203DDA">
              <w:rPr>
                <w:rFonts w:ascii="Times New Roman" w:hAnsi="Times New Roman"/>
                <w:b/>
              </w:rPr>
              <w:t xml:space="preserve"> Do Now: What does Jordan’s story of Daisy’s marriage reveal about Daisy?</w:t>
            </w:r>
          </w:p>
          <w:p w:rsidR="00203DDA" w:rsidRPr="009F53C9" w:rsidRDefault="00203DDA" w:rsidP="00A30F44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</w:rPr>
              <w:t>HW: Read Ch. 5, 6 for Wed.</w:t>
            </w:r>
          </w:p>
        </w:tc>
        <w:tc>
          <w:tcPr>
            <w:tcW w:w="5553" w:type="dxa"/>
            <w:shd w:val="clear" w:color="auto" w:fill="auto"/>
          </w:tcPr>
          <w:p w:rsidR="00221A13" w:rsidRPr="009F53C9" w:rsidRDefault="00221A13" w:rsidP="00A30F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1A13" w:rsidRPr="009F53C9" w:rsidRDefault="00221A13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203DDA">
              <w:rPr>
                <w:rFonts w:ascii="Times New Roman" w:hAnsi="Times New Roman"/>
                <w:b/>
              </w:rPr>
              <w:t>PARCC essay.</w:t>
            </w:r>
          </w:p>
          <w:p w:rsidR="00221A13" w:rsidRPr="009F53C9" w:rsidRDefault="00221A13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203DDA">
              <w:rPr>
                <w:rFonts w:ascii="Times New Roman" w:hAnsi="Times New Roman"/>
                <w:b/>
              </w:rPr>
              <w:t>Share out PARCC essay.</w:t>
            </w:r>
          </w:p>
        </w:tc>
      </w:tr>
      <w:tr w:rsidR="00221A13" w:rsidRPr="00A80310" w:rsidTr="00A30F44">
        <w:trPr>
          <w:trHeight w:val="1049"/>
        </w:trPr>
        <w:tc>
          <w:tcPr>
            <w:tcW w:w="5553" w:type="dxa"/>
            <w:shd w:val="clear" w:color="auto" w:fill="auto"/>
          </w:tcPr>
          <w:p w:rsidR="00221A13" w:rsidRPr="009F53C9" w:rsidRDefault="00221A13" w:rsidP="00A30F44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221A13" w:rsidRPr="009F53C9" w:rsidRDefault="00221A13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203DDA">
              <w:rPr>
                <w:rFonts w:ascii="Times New Roman" w:hAnsi="Times New Roman"/>
                <w:b/>
              </w:rPr>
              <w:t xml:space="preserve">I can discuss what Meyer </w:t>
            </w:r>
            <w:proofErr w:type="spellStart"/>
            <w:r w:rsidR="00203DDA">
              <w:rPr>
                <w:rFonts w:ascii="Times New Roman" w:hAnsi="Times New Roman"/>
                <w:b/>
              </w:rPr>
              <w:t>Wolfsheim’s</w:t>
            </w:r>
            <w:proofErr w:type="spellEnd"/>
            <w:r w:rsidR="00203DDA">
              <w:rPr>
                <w:rFonts w:ascii="Times New Roman" w:hAnsi="Times New Roman"/>
                <w:b/>
              </w:rPr>
              <w:t xml:space="preserve"> role plays in the novel.  I will explain why there is so much focus on his nose, and what this tells me about Fitzgerald’s politics.</w:t>
            </w:r>
          </w:p>
          <w:p w:rsidR="00221A13" w:rsidRPr="009F53C9" w:rsidRDefault="00221A13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203DDA">
              <w:rPr>
                <w:rFonts w:ascii="Times New Roman" w:hAnsi="Times New Roman"/>
                <w:b/>
              </w:rPr>
              <w:t>Nick says, “There are only the pursued, the pursuing, the busy, and the tired.” What does Nick mean?</w:t>
            </w:r>
          </w:p>
        </w:tc>
        <w:tc>
          <w:tcPr>
            <w:tcW w:w="5553" w:type="dxa"/>
            <w:shd w:val="clear" w:color="auto" w:fill="auto"/>
          </w:tcPr>
          <w:p w:rsidR="00221A13" w:rsidRPr="009F53C9" w:rsidRDefault="00221A13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1A13" w:rsidRPr="009F53C9" w:rsidRDefault="00221A13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203DDA">
              <w:rPr>
                <w:rFonts w:ascii="Times New Roman" w:hAnsi="Times New Roman"/>
                <w:b/>
              </w:rPr>
              <w:t xml:space="preserve">Socratic dialogue about Meyer </w:t>
            </w:r>
            <w:proofErr w:type="spellStart"/>
            <w:r w:rsidR="00203DDA">
              <w:rPr>
                <w:rFonts w:ascii="Times New Roman" w:hAnsi="Times New Roman"/>
                <w:b/>
              </w:rPr>
              <w:t>Wolfsheim’s</w:t>
            </w:r>
            <w:proofErr w:type="spellEnd"/>
            <w:r w:rsidR="00203DDA">
              <w:rPr>
                <w:rFonts w:ascii="Times New Roman" w:hAnsi="Times New Roman"/>
                <w:b/>
              </w:rPr>
              <w:t xml:space="preserve"> role.</w:t>
            </w:r>
          </w:p>
          <w:p w:rsidR="00221A13" w:rsidRPr="009F53C9" w:rsidRDefault="00221A13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203DDA">
              <w:rPr>
                <w:rFonts w:ascii="Times New Roman" w:hAnsi="Times New Roman"/>
                <w:b/>
              </w:rPr>
              <w:t>Share out discussion about Gatsby’s attitude.</w:t>
            </w:r>
          </w:p>
        </w:tc>
      </w:tr>
      <w:tr w:rsidR="00221A13" w:rsidRPr="00A80310" w:rsidTr="00A30F44">
        <w:trPr>
          <w:trHeight w:val="1073"/>
        </w:trPr>
        <w:tc>
          <w:tcPr>
            <w:tcW w:w="5553" w:type="dxa"/>
            <w:shd w:val="clear" w:color="auto" w:fill="auto"/>
          </w:tcPr>
          <w:p w:rsidR="00221A13" w:rsidRPr="009F53C9" w:rsidRDefault="00221A13" w:rsidP="00A30F44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221A13" w:rsidRPr="009F53C9" w:rsidRDefault="00221A13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203DDA">
              <w:rPr>
                <w:rFonts w:ascii="Times New Roman" w:hAnsi="Times New Roman"/>
                <w:b/>
              </w:rPr>
              <w:t xml:space="preserve">I will read the prompt and do the PARCC narrative practice. </w:t>
            </w:r>
          </w:p>
          <w:p w:rsidR="00221A13" w:rsidRDefault="00221A13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="00203DDA">
              <w:rPr>
                <w:rFonts w:ascii="Times New Roman" w:hAnsi="Times New Roman"/>
                <w:b/>
              </w:rPr>
              <w:t xml:space="preserve"> Do Now: Explain the significance of the green light (Ch. 6), and the effect of the rain on the plot (Ch. 5).</w:t>
            </w:r>
          </w:p>
          <w:p w:rsidR="00203DDA" w:rsidRPr="009F53C9" w:rsidRDefault="00203DDA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HW: Read Ch. 7 for Friday</w:t>
            </w:r>
          </w:p>
        </w:tc>
        <w:tc>
          <w:tcPr>
            <w:tcW w:w="5553" w:type="dxa"/>
            <w:shd w:val="clear" w:color="auto" w:fill="auto"/>
          </w:tcPr>
          <w:p w:rsidR="00221A13" w:rsidRPr="009F53C9" w:rsidRDefault="00221A13" w:rsidP="00A30F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1A13" w:rsidRPr="009F53C9" w:rsidRDefault="00221A13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</w:p>
          <w:p w:rsidR="00221A13" w:rsidRPr="009F53C9" w:rsidRDefault="00221A13" w:rsidP="00A30F44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</w:p>
        </w:tc>
      </w:tr>
      <w:tr w:rsidR="00221A13" w:rsidRPr="00A80310" w:rsidTr="00A30F44">
        <w:trPr>
          <w:trHeight w:val="1026"/>
        </w:trPr>
        <w:tc>
          <w:tcPr>
            <w:tcW w:w="5553" w:type="dxa"/>
            <w:shd w:val="clear" w:color="auto" w:fill="auto"/>
          </w:tcPr>
          <w:p w:rsidR="00221A13" w:rsidRPr="009F53C9" w:rsidRDefault="00221A13" w:rsidP="00A30F44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</w:p>
          <w:p w:rsidR="00221A13" w:rsidRPr="009F53C9" w:rsidRDefault="00221A13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</w:p>
          <w:p w:rsidR="00221A13" w:rsidRPr="009F53C9" w:rsidRDefault="00221A13" w:rsidP="00A30F44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</w:p>
        </w:tc>
        <w:tc>
          <w:tcPr>
            <w:tcW w:w="5553" w:type="dxa"/>
            <w:shd w:val="clear" w:color="auto" w:fill="auto"/>
          </w:tcPr>
          <w:p w:rsidR="00221A13" w:rsidRPr="009F53C9" w:rsidRDefault="00221A13" w:rsidP="00A30F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1A13" w:rsidRPr="009F53C9" w:rsidRDefault="00221A13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</w:p>
          <w:p w:rsidR="00221A13" w:rsidRPr="009F53C9" w:rsidRDefault="00221A13" w:rsidP="00A30F44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</w:p>
        </w:tc>
      </w:tr>
      <w:tr w:rsidR="00221A13" w:rsidRPr="00A80310" w:rsidTr="00A30F44">
        <w:trPr>
          <w:trHeight w:val="755"/>
        </w:trPr>
        <w:tc>
          <w:tcPr>
            <w:tcW w:w="5553" w:type="dxa"/>
            <w:shd w:val="clear" w:color="auto" w:fill="auto"/>
          </w:tcPr>
          <w:p w:rsidR="00221A13" w:rsidRPr="009F53C9" w:rsidRDefault="00221A13" w:rsidP="00A30F44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221A13" w:rsidRPr="009F53C9" w:rsidRDefault="00221A13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</w:p>
          <w:p w:rsidR="00221A13" w:rsidRPr="009F53C9" w:rsidRDefault="00221A13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203DDA">
              <w:rPr>
                <w:rFonts w:ascii="Times New Roman" w:hAnsi="Times New Roman"/>
                <w:b/>
              </w:rPr>
              <w:t>Describe D</w:t>
            </w:r>
          </w:p>
        </w:tc>
        <w:tc>
          <w:tcPr>
            <w:tcW w:w="5553" w:type="dxa"/>
            <w:shd w:val="clear" w:color="auto" w:fill="auto"/>
          </w:tcPr>
          <w:p w:rsidR="00221A13" w:rsidRPr="009F53C9" w:rsidRDefault="00221A13" w:rsidP="00A30F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1A13" w:rsidRPr="009F53C9" w:rsidRDefault="00221A13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</w:p>
          <w:p w:rsidR="00221A13" w:rsidRPr="009F53C9" w:rsidRDefault="00221A13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</w:p>
        </w:tc>
      </w:tr>
      <w:tr w:rsidR="00221A13" w:rsidRPr="009F53C9" w:rsidTr="00A30F44">
        <w:tc>
          <w:tcPr>
            <w:tcW w:w="11106" w:type="dxa"/>
            <w:gridSpan w:val="2"/>
            <w:shd w:val="clear" w:color="auto" w:fill="auto"/>
          </w:tcPr>
          <w:p w:rsidR="00221A13" w:rsidRDefault="00221A13" w:rsidP="00A30F44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</w:p>
          <w:p w:rsidR="006B02F2" w:rsidRDefault="006B02F2" w:rsidP="00A30F4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Privy</w:t>
            </w:r>
          </w:p>
          <w:p w:rsidR="006B02F2" w:rsidRDefault="006B02F2" w:rsidP="00A30F4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Parcel</w:t>
            </w:r>
          </w:p>
          <w:p w:rsidR="006B02F2" w:rsidRDefault="006B02F2" w:rsidP="00A30F4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Revelation</w:t>
            </w:r>
          </w:p>
          <w:p w:rsidR="006B02F2" w:rsidRDefault="006B02F2" w:rsidP="00A30F4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Scorn</w:t>
            </w:r>
          </w:p>
          <w:p w:rsidR="006B02F2" w:rsidRDefault="006B02F2" w:rsidP="00A30F4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Abortive</w:t>
            </w:r>
          </w:p>
          <w:p w:rsidR="006B02F2" w:rsidRDefault="006B02F2" w:rsidP="00A30F4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Flounder</w:t>
            </w:r>
          </w:p>
          <w:p w:rsidR="006B02F2" w:rsidRDefault="006B02F2" w:rsidP="00A30F4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Solemn</w:t>
            </w:r>
          </w:p>
          <w:p w:rsidR="006B02F2" w:rsidRDefault="006B02F2" w:rsidP="00A30F4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Epigram</w:t>
            </w:r>
          </w:p>
          <w:p w:rsidR="006B02F2" w:rsidRDefault="006B02F2" w:rsidP="00A30F4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Colossal</w:t>
            </w:r>
          </w:p>
          <w:p w:rsidR="006B02F2" w:rsidRDefault="006B02F2" w:rsidP="00A30F4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Supercilious</w:t>
            </w:r>
          </w:p>
          <w:p w:rsidR="006B02F2" w:rsidRDefault="006B02F2" w:rsidP="00A30F4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Effeminate</w:t>
            </w:r>
          </w:p>
          <w:p w:rsidR="006B02F2" w:rsidRDefault="006B02F2" w:rsidP="00A30F4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Pungent</w:t>
            </w:r>
          </w:p>
          <w:p w:rsidR="006B02F2" w:rsidRPr="009F53C9" w:rsidRDefault="006B02F2" w:rsidP="00A30F44">
            <w:pPr>
              <w:spacing w:after="0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  <w:tr w:rsidR="00221A13" w:rsidRPr="009F53C9" w:rsidTr="00A30F44">
        <w:tc>
          <w:tcPr>
            <w:tcW w:w="11106" w:type="dxa"/>
            <w:gridSpan w:val="2"/>
            <w:shd w:val="clear" w:color="auto" w:fill="auto"/>
          </w:tcPr>
          <w:p w:rsidR="00221A13" w:rsidRPr="009F53C9" w:rsidRDefault="00221A13" w:rsidP="00A30F44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lastRenderedPageBreak/>
              <w:t>Latin/Greek Roots:</w:t>
            </w:r>
          </w:p>
        </w:tc>
      </w:tr>
      <w:tr w:rsidR="00221A13" w:rsidRPr="009F53C9" w:rsidTr="00A30F44">
        <w:tc>
          <w:tcPr>
            <w:tcW w:w="11106" w:type="dxa"/>
            <w:gridSpan w:val="2"/>
            <w:shd w:val="clear" w:color="auto" w:fill="auto"/>
          </w:tcPr>
          <w:p w:rsidR="00221A13" w:rsidRPr="009F53C9" w:rsidRDefault="00221A13" w:rsidP="00A30F44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</w:p>
        </w:tc>
      </w:tr>
    </w:tbl>
    <w:p w:rsidR="00221A13" w:rsidRDefault="00221A13" w:rsidP="00221A13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221A13" w:rsidRPr="000140D3" w:rsidTr="00A30F44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21A13" w:rsidRPr="000140D3" w:rsidRDefault="00221A13" w:rsidP="00A30F4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221A13" w:rsidRPr="000140D3" w:rsidRDefault="00221A13" w:rsidP="00A30F4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221A13" w:rsidRPr="000140D3" w:rsidRDefault="00221A13" w:rsidP="00A30F4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221A13" w:rsidRPr="000140D3" w:rsidRDefault="00221A13" w:rsidP="00A30F4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221A13" w:rsidRPr="000140D3" w:rsidRDefault="00221A13" w:rsidP="00A30F4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221A13" w:rsidRPr="000140D3" w:rsidRDefault="00221A13" w:rsidP="00A30F4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221A13" w:rsidRPr="00C561CA" w:rsidRDefault="00221A13" w:rsidP="00A30F4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21A13" w:rsidRPr="000140D3" w:rsidRDefault="00221A13" w:rsidP="00A30F4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221A13" w:rsidRPr="000140D3" w:rsidRDefault="00221A13" w:rsidP="00A30F44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221A13" w:rsidRDefault="00221A13" w:rsidP="00221A13">
      <w:pPr>
        <w:spacing w:after="0"/>
        <w:rPr>
          <w:rFonts w:ascii="Times New Roman" w:hAnsi="Times New Roman"/>
        </w:rPr>
      </w:pPr>
    </w:p>
    <w:p w:rsidR="00221A13" w:rsidRDefault="00221A13" w:rsidP="00221A13">
      <w:pPr>
        <w:spacing w:after="0"/>
        <w:rPr>
          <w:rFonts w:ascii="Times New Roman" w:hAnsi="Times New Roman"/>
        </w:rPr>
      </w:pPr>
    </w:p>
    <w:p w:rsidR="001344E4" w:rsidRDefault="001344E4"/>
    <w:sectPr w:rsidR="001344E4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13"/>
    <w:rsid w:val="001344E4"/>
    <w:rsid w:val="00203DDA"/>
    <w:rsid w:val="00221A13"/>
    <w:rsid w:val="006B02F2"/>
    <w:rsid w:val="007B7C3C"/>
    <w:rsid w:val="00DA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C8464-2E59-4AE7-AC6E-2FEE4B18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A1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5</cp:revision>
  <dcterms:created xsi:type="dcterms:W3CDTF">2015-02-26T20:35:00Z</dcterms:created>
  <dcterms:modified xsi:type="dcterms:W3CDTF">2015-02-26T22:00:00Z</dcterms:modified>
</cp:coreProperties>
</file>