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43" w:rsidRPr="00186DBE" w:rsidRDefault="00216843" w:rsidP="0021684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216843" w:rsidRPr="00107627" w:rsidRDefault="00216843" w:rsidP="0021684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216843" w:rsidRPr="00A80310" w:rsidTr="00BB5671">
        <w:tc>
          <w:tcPr>
            <w:tcW w:w="4789" w:type="dxa"/>
            <w:tcBorders>
              <w:right w:val="single" w:sz="4" w:space="0" w:color="auto"/>
            </w:tcBorders>
          </w:tcPr>
          <w:p w:rsidR="00216843" w:rsidRDefault="00216843" w:rsidP="00BB5671">
            <w:pPr>
              <w:spacing w:after="0" w:line="240" w:lineRule="auto"/>
              <w:rPr>
                <w:rFonts w:ascii="Times New Roman" w:hAnsi="Times New Roman"/>
                <w:b/>
              </w:rPr>
            </w:pPr>
            <w:r>
              <w:rPr>
                <w:rFonts w:ascii="Times New Roman" w:hAnsi="Times New Roman"/>
                <w:b/>
              </w:rPr>
              <w:t xml:space="preserve">Instructor’s name: </w:t>
            </w:r>
          </w:p>
          <w:p w:rsidR="00216843" w:rsidRPr="00A80310" w:rsidRDefault="00E95F5C" w:rsidP="00BB567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216843" w:rsidRPr="00A80310" w:rsidRDefault="00216843" w:rsidP="00BB567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216843" w:rsidRPr="00A80310" w:rsidRDefault="00E95F5C" w:rsidP="00BB5671">
            <w:pPr>
              <w:spacing w:after="0" w:line="240" w:lineRule="auto"/>
              <w:rPr>
                <w:rFonts w:ascii="Times New Roman" w:hAnsi="Times New Roman"/>
                <w:b/>
              </w:rPr>
            </w:pPr>
            <w:r>
              <w:rPr>
                <w:rFonts w:ascii="Times New Roman" w:hAnsi="Times New Roman"/>
                <w:b/>
              </w:rPr>
              <w:t>English II Pre-AP</w:t>
            </w:r>
          </w:p>
        </w:tc>
      </w:tr>
      <w:tr w:rsidR="00216843" w:rsidRPr="00A80310" w:rsidTr="00BB5671">
        <w:tc>
          <w:tcPr>
            <w:tcW w:w="4789" w:type="dxa"/>
            <w:tcBorders>
              <w:right w:val="single" w:sz="4" w:space="0" w:color="auto"/>
            </w:tcBorders>
          </w:tcPr>
          <w:p w:rsidR="00216843" w:rsidRDefault="00216843" w:rsidP="00BB5671">
            <w:pPr>
              <w:spacing w:after="0" w:line="240" w:lineRule="auto"/>
              <w:rPr>
                <w:rFonts w:ascii="Times New Roman" w:hAnsi="Times New Roman"/>
                <w:b/>
                <w:sz w:val="24"/>
              </w:rPr>
            </w:pPr>
            <w:r w:rsidRPr="00E0785B">
              <w:rPr>
                <w:rFonts w:ascii="Times New Roman" w:hAnsi="Times New Roman"/>
                <w:b/>
                <w:sz w:val="24"/>
              </w:rPr>
              <w:t xml:space="preserve">Week of: </w:t>
            </w:r>
          </w:p>
          <w:p w:rsidR="00216843" w:rsidRPr="00A80310" w:rsidRDefault="00E95F5C" w:rsidP="00BB5671">
            <w:pPr>
              <w:spacing w:after="0" w:line="240" w:lineRule="auto"/>
              <w:rPr>
                <w:rFonts w:ascii="Times New Roman" w:hAnsi="Times New Roman"/>
                <w:b/>
              </w:rPr>
            </w:pPr>
            <w:r>
              <w:rPr>
                <w:rFonts w:ascii="Times New Roman" w:hAnsi="Times New Roman"/>
                <w:b/>
              </w:rPr>
              <w:t>Dec. 7 - 11</w:t>
            </w:r>
          </w:p>
        </w:tc>
        <w:tc>
          <w:tcPr>
            <w:tcW w:w="6389" w:type="dxa"/>
            <w:tcBorders>
              <w:left w:val="single" w:sz="4" w:space="0" w:color="auto"/>
            </w:tcBorders>
          </w:tcPr>
          <w:p w:rsidR="00216843" w:rsidRDefault="00216843" w:rsidP="00BB5671">
            <w:pPr>
              <w:spacing w:line="240" w:lineRule="auto"/>
              <w:rPr>
                <w:rFonts w:ascii="Times New Roman" w:hAnsi="Times New Roman"/>
                <w:b/>
                <w:sz w:val="20"/>
              </w:rPr>
            </w:pPr>
            <w:r w:rsidRPr="00097F77">
              <w:rPr>
                <w:rFonts w:ascii="Times New Roman" w:hAnsi="Times New Roman"/>
                <w:b/>
                <w:sz w:val="20"/>
              </w:rPr>
              <w:t xml:space="preserve">Unit Name: </w:t>
            </w:r>
          </w:p>
          <w:p w:rsidR="00216843" w:rsidRDefault="00E95F5C" w:rsidP="00BB5671">
            <w:pPr>
              <w:spacing w:after="0" w:line="240" w:lineRule="auto"/>
              <w:rPr>
                <w:rFonts w:ascii="Times New Roman" w:hAnsi="Times New Roman"/>
                <w:b/>
              </w:rPr>
            </w:pPr>
            <w:r>
              <w:rPr>
                <w:rFonts w:ascii="Times New Roman" w:hAnsi="Times New Roman"/>
                <w:b/>
              </w:rPr>
              <w:t>The Rage of Achilles/ The Death of Hector</w:t>
            </w:r>
          </w:p>
          <w:p w:rsidR="00216843" w:rsidRPr="0004514E" w:rsidRDefault="00216843" w:rsidP="00BB5671">
            <w:pPr>
              <w:spacing w:after="0" w:line="240" w:lineRule="auto"/>
              <w:rPr>
                <w:rFonts w:ascii="Times New Roman" w:hAnsi="Times New Roman"/>
                <w:b/>
                <w:i/>
              </w:rPr>
            </w:pPr>
          </w:p>
        </w:tc>
      </w:tr>
    </w:tbl>
    <w:p w:rsidR="00216843" w:rsidRDefault="00216843" w:rsidP="0021684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216843" w:rsidRPr="00A80310" w:rsidTr="00BB5671">
        <w:trPr>
          <w:trHeight w:val="492"/>
        </w:trPr>
        <w:tc>
          <w:tcPr>
            <w:tcW w:w="5395" w:type="dxa"/>
          </w:tcPr>
          <w:p w:rsidR="00216843" w:rsidRDefault="00216843" w:rsidP="00BB567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216843" w:rsidRPr="00A80310" w:rsidRDefault="00E95F5C" w:rsidP="00BB5671">
            <w:pPr>
              <w:spacing w:after="0" w:line="240" w:lineRule="auto"/>
              <w:rPr>
                <w:rFonts w:ascii="Times New Roman" w:hAnsi="Times New Roman"/>
                <w:b/>
              </w:rPr>
            </w:pPr>
            <w:r>
              <w:rPr>
                <w:rFonts w:ascii="Times New Roman" w:hAnsi="Times New Roman"/>
                <w:b/>
              </w:rPr>
              <w:t>Is Achilles a hero or a villain?</w:t>
            </w:r>
          </w:p>
        </w:tc>
        <w:tc>
          <w:tcPr>
            <w:tcW w:w="5783" w:type="dxa"/>
          </w:tcPr>
          <w:p w:rsidR="00216843" w:rsidRDefault="00216843" w:rsidP="00BB567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216843" w:rsidRPr="00A80310" w:rsidRDefault="00E95F5C" w:rsidP="00BB5671">
            <w:pPr>
              <w:spacing w:after="0" w:line="240" w:lineRule="auto"/>
              <w:rPr>
                <w:rFonts w:ascii="Times New Roman" w:hAnsi="Times New Roman"/>
                <w:b/>
              </w:rPr>
            </w:pPr>
            <w:r>
              <w:rPr>
                <w:rFonts w:ascii="Times New Roman" w:hAnsi="Times New Roman"/>
                <w:b/>
              </w:rPr>
              <w:t>Background knowledge of ancient Greece, Gods, Myths</w:t>
            </w:r>
            <w:proofErr w:type="gramStart"/>
            <w:r>
              <w:rPr>
                <w:rFonts w:ascii="Times New Roman" w:hAnsi="Times New Roman"/>
                <w:b/>
              </w:rPr>
              <w:t>,…</w:t>
            </w:r>
            <w:proofErr w:type="gramEnd"/>
          </w:p>
        </w:tc>
      </w:tr>
      <w:tr w:rsidR="00216843" w:rsidRPr="00A80310" w:rsidTr="00BB5671">
        <w:trPr>
          <w:trHeight w:val="492"/>
        </w:trPr>
        <w:tc>
          <w:tcPr>
            <w:tcW w:w="11178" w:type="dxa"/>
            <w:gridSpan w:val="2"/>
          </w:tcPr>
          <w:p w:rsidR="00216843" w:rsidRDefault="00216843" w:rsidP="00BB567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E95F5C" w:rsidRDefault="00E95F5C" w:rsidP="00E95F5C">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E95F5C" w:rsidRDefault="00E95F5C" w:rsidP="00E95F5C">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E95F5C" w:rsidRDefault="00E95F5C" w:rsidP="00E95F5C">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E95F5C" w:rsidRDefault="00E95F5C" w:rsidP="00E95F5C">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E95F5C" w:rsidRDefault="00E95F5C" w:rsidP="00E95F5C">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E95F5C" w:rsidRDefault="00E95F5C" w:rsidP="00E95F5C">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E95F5C" w:rsidRDefault="00E95F5C" w:rsidP="00E95F5C">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E95F5C" w:rsidRDefault="00E95F5C" w:rsidP="00E95F5C">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E95F5C" w:rsidRDefault="00E95F5C" w:rsidP="00E95F5C">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E95F5C" w:rsidRDefault="00E95F5C" w:rsidP="00E95F5C">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E95F5C" w:rsidRDefault="00E95F5C" w:rsidP="00E95F5C">
            <w:pPr>
              <w:spacing w:after="0" w:line="240" w:lineRule="auto"/>
              <w:rPr>
                <w:rFonts w:ascii="Times New Roman" w:hAnsi="Times New Roman"/>
                <w:b/>
              </w:rPr>
            </w:pPr>
            <w:r>
              <w:rPr>
                <w:rFonts w:ascii="Times New Roman" w:hAnsi="Times New Roman"/>
                <w:b/>
              </w:rPr>
              <w:t>10.1b: Develop claims and counterclaims fairly, supplying evidence for each…</w:t>
            </w:r>
          </w:p>
          <w:p w:rsidR="00E95F5C" w:rsidRDefault="00E95F5C" w:rsidP="00E95F5C">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E95F5C" w:rsidRDefault="00E95F5C" w:rsidP="00E95F5C">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E95F5C" w:rsidRDefault="00E95F5C" w:rsidP="00E95F5C">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E95F5C" w:rsidRDefault="00E95F5C" w:rsidP="00E95F5C">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E95F5C" w:rsidRDefault="00E95F5C" w:rsidP="00E95F5C">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E95F5C" w:rsidRDefault="00E95F5C" w:rsidP="00E95F5C">
            <w:pPr>
              <w:spacing w:after="0" w:line="240" w:lineRule="auto"/>
              <w:rPr>
                <w:rFonts w:ascii="Times New Roman" w:hAnsi="Times New Roman"/>
                <w:b/>
              </w:rPr>
            </w:pPr>
            <w:r>
              <w:rPr>
                <w:rFonts w:ascii="Times New Roman" w:hAnsi="Times New Roman"/>
                <w:b/>
              </w:rPr>
              <w:t>10.1a: Come to discussions prepared, …</w:t>
            </w:r>
          </w:p>
          <w:p w:rsidR="00E95F5C" w:rsidRPr="00084444" w:rsidRDefault="00E95F5C" w:rsidP="00BB5671">
            <w:pPr>
              <w:spacing w:after="0" w:line="240" w:lineRule="auto"/>
              <w:rPr>
                <w:rFonts w:ascii="Times New Roman" w:hAnsi="Times New Roman"/>
                <w:sz w:val="14"/>
                <w:szCs w:val="24"/>
              </w:rPr>
            </w:pPr>
          </w:p>
        </w:tc>
      </w:tr>
      <w:tr w:rsidR="00216843" w:rsidRPr="00A80310" w:rsidTr="00BB5671">
        <w:trPr>
          <w:trHeight w:val="1254"/>
        </w:trPr>
        <w:tc>
          <w:tcPr>
            <w:tcW w:w="5395" w:type="dxa"/>
          </w:tcPr>
          <w:p w:rsidR="00216843" w:rsidRDefault="00216843" w:rsidP="00BB567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216843" w:rsidRPr="00A80310" w:rsidRDefault="00216843" w:rsidP="00BB567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216843" w:rsidRPr="00A80310" w:rsidRDefault="00216843" w:rsidP="00BB567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216843" w:rsidRDefault="00216843" w:rsidP="00BB5671">
            <w:pPr>
              <w:spacing w:after="0" w:line="240" w:lineRule="auto"/>
              <w:rPr>
                <w:rFonts w:ascii="Times New Roman" w:hAnsi="Times New Roman"/>
                <w:b/>
                <w:sz w:val="18"/>
              </w:rPr>
            </w:pPr>
          </w:p>
          <w:p w:rsidR="00216843" w:rsidRPr="001C3FE6" w:rsidRDefault="00E95F5C" w:rsidP="00BB5671">
            <w:pPr>
              <w:spacing w:after="0" w:line="240" w:lineRule="auto"/>
              <w:rPr>
                <w:rFonts w:ascii="Times New Roman" w:hAnsi="Times New Roman"/>
              </w:rPr>
            </w:pPr>
            <w:r>
              <w:rPr>
                <w:rFonts w:ascii="Times New Roman" w:hAnsi="Times New Roman"/>
              </w:rPr>
              <w:t>Textbook, tapes</w:t>
            </w:r>
          </w:p>
        </w:tc>
      </w:tr>
      <w:tr w:rsidR="00216843" w:rsidRPr="00A80310" w:rsidTr="00BB5671">
        <w:trPr>
          <w:trHeight w:val="1523"/>
        </w:trPr>
        <w:tc>
          <w:tcPr>
            <w:tcW w:w="11178" w:type="dxa"/>
            <w:gridSpan w:val="2"/>
          </w:tcPr>
          <w:p w:rsidR="00216843" w:rsidRPr="00A80310" w:rsidRDefault="00216843" w:rsidP="00BB567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216843" w:rsidRPr="00A80310" w:rsidRDefault="00216843" w:rsidP="00BB5671">
            <w:pPr>
              <w:spacing w:after="0" w:line="240" w:lineRule="auto"/>
              <w:rPr>
                <w:rFonts w:ascii="Times New Roman" w:hAnsi="Times New Roman"/>
              </w:rPr>
            </w:pPr>
          </w:p>
          <w:p w:rsidR="00216843" w:rsidRDefault="00216843" w:rsidP="00BB567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E95F5C">
              <w:rPr>
                <w:rFonts w:ascii="Times New Roman" w:hAnsi="Times New Roman"/>
                <w:b/>
              </w:rPr>
              <w:t xml:space="preserve"> Cold call, Grammar</w:t>
            </w:r>
          </w:p>
          <w:p w:rsidR="00216843" w:rsidRPr="00A80310" w:rsidRDefault="00216843" w:rsidP="00BB5671">
            <w:pPr>
              <w:spacing w:after="0" w:line="240" w:lineRule="auto"/>
              <w:rPr>
                <w:rFonts w:ascii="Times New Roman" w:hAnsi="Times New Roman"/>
                <w:b/>
              </w:rPr>
            </w:pPr>
          </w:p>
          <w:p w:rsidR="00216843" w:rsidRPr="00A80310" w:rsidRDefault="00216843" w:rsidP="00E95F5C">
            <w:pPr>
              <w:spacing w:after="0" w:line="240" w:lineRule="auto"/>
              <w:rPr>
                <w:rFonts w:ascii="Times New Roman" w:hAnsi="Times New Roman"/>
                <w:b/>
              </w:rPr>
            </w:pPr>
            <w:r w:rsidRPr="00A80310">
              <w:rPr>
                <w:rFonts w:ascii="Times New Roman" w:hAnsi="Times New Roman"/>
                <w:b/>
              </w:rPr>
              <w:t xml:space="preserve">This Week: </w:t>
            </w:r>
            <w:r w:rsidR="00E95F5C">
              <w:rPr>
                <w:rFonts w:ascii="Times New Roman" w:hAnsi="Times New Roman"/>
                <w:b/>
              </w:rPr>
              <w:t>Ancient Greece</w:t>
            </w:r>
          </w:p>
        </w:tc>
      </w:tr>
    </w:tbl>
    <w:p w:rsidR="00216843" w:rsidRDefault="00216843" w:rsidP="00216843">
      <w:pPr>
        <w:spacing w:after="0"/>
      </w:pPr>
    </w:p>
    <w:tbl>
      <w:tblPr>
        <w:tblStyle w:val="TableGrid"/>
        <w:tblW w:w="11106" w:type="dxa"/>
        <w:tblLook w:val="04A0" w:firstRow="1" w:lastRow="0" w:firstColumn="1" w:lastColumn="0" w:noHBand="0" w:noVBand="1"/>
      </w:tblPr>
      <w:tblGrid>
        <w:gridCol w:w="5553"/>
        <w:gridCol w:w="5553"/>
      </w:tblGrid>
      <w:tr w:rsidR="00216843" w:rsidRPr="00A80310" w:rsidTr="00BB5671">
        <w:trPr>
          <w:trHeight w:val="1026"/>
        </w:trPr>
        <w:tc>
          <w:tcPr>
            <w:tcW w:w="5553" w:type="dxa"/>
          </w:tcPr>
          <w:p w:rsidR="00216843" w:rsidRDefault="00216843" w:rsidP="00BB5671">
            <w:pPr>
              <w:spacing w:after="0" w:line="240" w:lineRule="auto"/>
              <w:rPr>
                <w:rFonts w:ascii="Times New Roman" w:hAnsi="Times New Roman"/>
              </w:rPr>
            </w:pPr>
            <w:r w:rsidRPr="00A80310">
              <w:rPr>
                <w:rFonts w:ascii="Times New Roman" w:hAnsi="Times New Roman"/>
              </w:rPr>
              <w:lastRenderedPageBreak/>
              <w:t>MONDAY</w:t>
            </w:r>
          </w:p>
          <w:p w:rsidR="00216843" w:rsidRPr="00C86B09" w:rsidRDefault="00216843" w:rsidP="00BB567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95F5C">
              <w:rPr>
                <w:rFonts w:ascii="Times New Roman" w:hAnsi="Times New Roman"/>
                <w:b/>
              </w:rPr>
              <w:t>I will read The Rage of Achilles. I will demonstrate comprehension by responding to the Critical Thinking Questions.</w:t>
            </w:r>
          </w:p>
          <w:p w:rsidR="00216843" w:rsidRPr="00902220" w:rsidRDefault="00216843" w:rsidP="00BB567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95F5C">
              <w:rPr>
                <w:rFonts w:ascii="Times New Roman" w:hAnsi="Times New Roman"/>
                <w:b/>
              </w:rPr>
              <w:t>What is the purpose of nicknames?</w:t>
            </w:r>
          </w:p>
        </w:tc>
        <w:tc>
          <w:tcPr>
            <w:tcW w:w="5553" w:type="dxa"/>
          </w:tcPr>
          <w:p w:rsidR="00216843" w:rsidRDefault="00216843" w:rsidP="00BB5671">
            <w:pPr>
              <w:spacing w:after="0" w:line="240" w:lineRule="auto"/>
              <w:rPr>
                <w:rFonts w:ascii="Times New Roman" w:hAnsi="Times New Roman"/>
              </w:rPr>
            </w:pPr>
            <w:r>
              <w:rPr>
                <w:rFonts w:ascii="Times New Roman" w:hAnsi="Times New Roman"/>
              </w:rPr>
              <w:t xml:space="preserve"> </w:t>
            </w:r>
          </w:p>
          <w:p w:rsidR="00216843" w:rsidRDefault="00216843" w:rsidP="00BB5671">
            <w:pPr>
              <w:spacing w:after="0" w:line="240" w:lineRule="auto"/>
              <w:rPr>
                <w:rFonts w:ascii="Times New Roman" w:hAnsi="Times New Roman"/>
              </w:rPr>
            </w:pPr>
          </w:p>
          <w:p w:rsidR="00216843" w:rsidRDefault="00216843" w:rsidP="00BB567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95F5C">
              <w:rPr>
                <w:rFonts w:ascii="Times New Roman" w:hAnsi="Times New Roman"/>
                <w:b/>
              </w:rPr>
              <w:t>Check to see if Vocab words are recorded.</w:t>
            </w:r>
          </w:p>
          <w:p w:rsidR="00216843" w:rsidRPr="002413F2" w:rsidRDefault="00216843" w:rsidP="00BB567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95F5C">
              <w:rPr>
                <w:rFonts w:ascii="Times New Roman" w:hAnsi="Times New Roman"/>
                <w:b/>
              </w:rPr>
              <w:t>Discuss Do Now question</w:t>
            </w:r>
          </w:p>
        </w:tc>
      </w:tr>
      <w:tr w:rsidR="00216843" w:rsidRPr="00A80310" w:rsidTr="00BB5671">
        <w:trPr>
          <w:trHeight w:val="1049"/>
        </w:trPr>
        <w:tc>
          <w:tcPr>
            <w:tcW w:w="5553" w:type="dxa"/>
          </w:tcPr>
          <w:p w:rsidR="00216843" w:rsidRPr="00A80310" w:rsidRDefault="00216843" w:rsidP="00BB5671">
            <w:pPr>
              <w:spacing w:after="0" w:line="240" w:lineRule="auto"/>
              <w:rPr>
                <w:rFonts w:ascii="Times New Roman" w:hAnsi="Times New Roman"/>
              </w:rPr>
            </w:pPr>
            <w:r w:rsidRPr="00A80310">
              <w:rPr>
                <w:rFonts w:ascii="Times New Roman" w:hAnsi="Times New Roman"/>
              </w:rPr>
              <w:t>TUESDAY</w:t>
            </w:r>
          </w:p>
          <w:p w:rsidR="00216843" w:rsidRDefault="00216843" w:rsidP="00BB567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BE4F1B">
              <w:rPr>
                <w:rFonts w:ascii="Times New Roman" w:hAnsi="Times New Roman"/>
                <w:b/>
              </w:rPr>
              <w:t xml:space="preserve"> I will review the Rhetorical Devices that will be on the Final.  I can demonstrate comprehension by giving examples of them with my peers at my table.</w:t>
            </w:r>
          </w:p>
          <w:p w:rsidR="00216843" w:rsidRDefault="00216843" w:rsidP="00BB567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BE4F1B">
              <w:rPr>
                <w:rFonts w:ascii="Times New Roman" w:hAnsi="Times New Roman"/>
                <w:b/>
              </w:rPr>
              <w:t xml:space="preserve">What do we learn from ancient literature like “Rage”? </w:t>
            </w:r>
          </w:p>
          <w:p w:rsidR="00216843" w:rsidRPr="00902220" w:rsidRDefault="00216843" w:rsidP="00BB5671">
            <w:pPr>
              <w:spacing w:after="0" w:line="240" w:lineRule="auto"/>
              <w:rPr>
                <w:rFonts w:ascii="Times New Roman" w:hAnsi="Times New Roman"/>
                <w:b/>
              </w:rPr>
            </w:pPr>
          </w:p>
        </w:tc>
        <w:tc>
          <w:tcPr>
            <w:tcW w:w="5553" w:type="dxa"/>
          </w:tcPr>
          <w:p w:rsidR="00216843" w:rsidRDefault="00216843" w:rsidP="00BB5671">
            <w:pPr>
              <w:spacing w:after="0" w:line="240" w:lineRule="auto"/>
              <w:rPr>
                <w:rFonts w:ascii="Times New Roman" w:hAnsi="Times New Roman"/>
                <w:b/>
              </w:rPr>
            </w:pPr>
          </w:p>
          <w:p w:rsidR="00216843" w:rsidRDefault="00216843" w:rsidP="00BB5671">
            <w:pPr>
              <w:spacing w:after="0" w:line="240" w:lineRule="auto"/>
              <w:rPr>
                <w:rFonts w:ascii="Times New Roman" w:hAnsi="Times New Roman"/>
                <w:b/>
              </w:rPr>
            </w:pPr>
          </w:p>
          <w:p w:rsidR="00216843" w:rsidRDefault="00216843" w:rsidP="00BB567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BE4F1B">
              <w:rPr>
                <w:rFonts w:ascii="Times New Roman" w:hAnsi="Times New Roman"/>
                <w:b/>
              </w:rPr>
              <w:t xml:space="preserve"> Examples of using Rhetorical Devices</w:t>
            </w:r>
          </w:p>
          <w:p w:rsidR="00216843" w:rsidRPr="00A80310" w:rsidRDefault="00216843" w:rsidP="00BB567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BE4F1B">
              <w:rPr>
                <w:rFonts w:ascii="Times New Roman" w:hAnsi="Times New Roman"/>
                <w:b/>
              </w:rPr>
              <w:t xml:space="preserve"> Share out examples</w:t>
            </w:r>
            <w:bookmarkStart w:id="0" w:name="_GoBack"/>
            <w:bookmarkEnd w:id="0"/>
          </w:p>
        </w:tc>
      </w:tr>
      <w:tr w:rsidR="00216843" w:rsidRPr="00A80310" w:rsidTr="00BB5671">
        <w:trPr>
          <w:trHeight w:val="1073"/>
        </w:trPr>
        <w:tc>
          <w:tcPr>
            <w:tcW w:w="5553" w:type="dxa"/>
          </w:tcPr>
          <w:p w:rsidR="00216843" w:rsidRDefault="00216843" w:rsidP="00BB5671">
            <w:pPr>
              <w:spacing w:after="0" w:line="240" w:lineRule="auto"/>
              <w:rPr>
                <w:rFonts w:ascii="Times New Roman" w:hAnsi="Times New Roman"/>
              </w:rPr>
            </w:pPr>
            <w:r w:rsidRPr="00A80310">
              <w:rPr>
                <w:rFonts w:ascii="Times New Roman" w:hAnsi="Times New Roman"/>
              </w:rPr>
              <w:t>WEDNESDAY</w:t>
            </w:r>
          </w:p>
          <w:p w:rsidR="00216843" w:rsidRPr="00C86B09" w:rsidRDefault="00216843" w:rsidP="00BB567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FB5B4D">
              <w:rPr>
                <w:rFonts w:ascii="Times New Roman" w:hAnsi="Times New Roman"/>
                <w:b/>
              </w:rPr>
              <w:t xml:space="preserve"> I will respond to the Critical Thinking Questions on pg. 227 – due Fri.</w:t>
            </w:r>
          </w:p>
          <w:p w:rsidR="00216843" w:rsidRPr="00902220" w:rsidRDefault="00216843" w:rsidP="00BB567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p>
          <w:p w:rsidR="00216843" w:rsidRPr="00902220" w:rsidRDefault="00216843" w:rsidP="00BB5671">
            <w:pPr>
              <w:spacing w:after="0" w:line="240" w:lineRule="auto"/>
              <w:rPr>
                <w:rFonts w:ascii="Times New Roman" w:hAnsi="Times New Roman"/>
                <w:b/>
              </w:rPr>
            </w:pPr>
          </w:p>
        </w:tc>
        <w:tc>
          <w:tcPr>
            <w:tcW w:w="5553" w:type="dxa"/>
          </w:tcPr>
          <w:p w:rsidR="00216843" w:rsidRDefault="00216843" w:rsidP="00BB5671">
            <w:pPr>
              <w:spacing w:after="0" w:line="240" w:lineRule="auto"/>
              <w:rPr>
                <w:rFonts w:ascii="Times New Roman" w:hAnsi="Times New Roman"/>
              </w:rPr>
            </w:pPr>
          </w:p>
          <w:p w:rsidR="00216843" w:rsidRDefault="00216843" w:rsidP="00BB5671">
            <w:pPr>
              <w:spacing w:after="0" w:line="240" w:lineRule="auto"/>
              <w:rPr>
                <w:rFonts w:ascii="Times New Roman" w:hAnsi="Times New Roman"/>
              </w:rPr>
            </w:pPr>
          </w:p>
          <w:p w:rsidR="00216843" w:rsidRDefault="00216843" w:rsidP="00BB567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FB5B4D">
              <w:rPr>
                <w:rFonts w:ascii="Times New Roman" w:hAnsi="Times New Roman"/>
                <w:b/>
              </w:rPr>
              <w:t xml:space="preserve"> Progress on questions (after reading)</w:t>
            </w:r>
          </w:p>
          <w:p w:rsidR="00216843" w:rsidRPr="001C3FE6" w:rsidRDefault="00216843" w:rsidP="00BB567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BE4F1B">
              <w:rPr>
                <w:rFonts w:ascii="Times New Roman" w:hAnsi="Times New Roman"/>
                <w:b/>
              </w:rPr>
              <w:t xml:space="preserve"> Reflection on Achilles and Hector - relationship</w:t>
            </w:r>
          </w:p>
        </w:tc>
      </w:tr>
      <w:tr w:rsidR="00216843" w:rsidRPr="00A80310" w:rsidTr="00BB5671">
        <w:trPr>
          <w:trHeight w:val="1026"/>
        </w:trPr>
        <w:tc>
          <w:tcPr>
            <w:tcW w:w="5553" w:type="dxa"/>
          </w:tcPr>
          <w:p w:rsidR="00216843" w:rsidRDefault="00216843" w:rsidP="00BB5671">
            <w:pPr>
              <w:spacing w:after="0" w:line="240" w:lineRule="auto"/>
              <w:rPr>
                <w:rFonts w:ascii="Times New Roman" w:hAnsi="Times New Roman"/>
              </w:rPr>
            </w:pPr>
            <w:r w:rsidRPr="00A80310">
              <w:rPr>
                <w:rFonts w:ascii="Times New Roman" w:hAnsi="Times New Roman"/>
              </w:rPr>
              <w:t>THURSDAY</w:t>
            </w:r>
            <w:r w:rsidR="00E95F5C">
              <w:rPr>
                <w:rFonts w:ascii="Times New Roman" w:hAnsi="Times New Roman"/>
              </w:rPr>
              <w:t xml:space="preserve"> – Jamie subbing for me</w:t>
            </w:r>
          </w:p>
          <w:p w:rsidR="00216843" w:rsidRPr="00C86B09" w:rsidRDefault="00216843" w:rsidP="00BB567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B5B4D">
              <w:rPr>
                <w:rFonts w:ascii="Times New Roman" w:hAnsi="Times New Roman"/>
                <w:b/>
              </w:rPr>
              <w:t xml:space="preserve">I will respond to the Critical Thinking Questions on page 227.  </w:t>
            </w:r>
          </w:p>
          <w:p w:rsidR="00216843" w:rsidRPr="00A80310" w:rsidRDefault="00216843" w:rsidP="00FB5B4D">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FB5B4D">
              <w:rPr>
                <w:rFonts w:ascii="Times New Roman" w:hAnsi="Times New Roman"/>
                <w:b/>
              </w:rPr>
              <w:t>I will ensure I know the meanings of all the Rhetorical Devices for tomorrow’s quiz.</w:t>
            </w:r>
          </w:p>
        </w:tc>
        <w:tc>
          <w:tcPr>
            <w:tcW w:w="5553" w:type="dxa"/>
          </w:tcPr>
          <w:p w:rsidR="00216843" w:rsidRDefault="00216843" w:rsidP="00BB5671">
            <w:pPr>
              <w:spacing w:after="0" w:line="240" w:lineRule="auto"/>
              <w:rPr>
                <w:rFonts w:ascii="Times New Roman" w:hAnsi="Times New Roman"/>
              </w:rPr>
            </w:pPr>
          </w:p>
          <w:p w:rsidR="00216843" w:rsidRDefault="00216843" w:rsidP="00BB5671">
            <w:pPr>
              <w:spacing w:after="0" w:line="240" w:lineRule="auto"/>
              <w:rPr>
                <w:rFonts w:ascii="Times New Roman" w:hAnsi="Times New Roman"/>
              </w:rPr>
            </w:pPr>
          </w:p>
          <w:p w:rsidR="00216843" w:rsidRDefault="00216843" w:rsidP="00BB567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FB5B4D">
              <w:rPr>
                <w:rFonts w:ascii="Times New Roman" w:hAnsi="Times New Roman"/>
                <w:b/>
              </w:rPr>
              <w:t>Critical Thinking Questions. Due Fri.</w:t>
            </w:r>
          </w:p>
          <w:p w:rsidR="00216843" w:rsidRPr="00A80310" w:rsidRDefault="00216843" w:rsidP="00BB567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FB5B4D">
              <w:rPr>
                <w:rFonts w:ascii="Times New Roman" w:hAnsi="Times New Roman"/>
                <w:b/>
              </w:rPr>
              <w:t>Review Rhetorical Devices with a peer.</w:t>
            </w:r>
          </w:p>
        </w:tc>
      </w:tr>
      <w:tr w:rsidR="00216843" w:rsidRPr="00A80310" w:rsidTr="00BB5671">
        <w:trPr>
          <w:trHeight w:val="755"/>
        </w:trPr>
        <w:tc>
          <w:tcPr>
            <w:tcW w:w="5553" w:type="dxa"/>
          </w:tcPr>
          <w:p w:rsidR="00216843" w:rsidRDefault="00216843" w:rsidP="00BB5671">
            <w:pPr>
              <w:spacing w:after="0" w:line="240" w:lineRule="auto"/>
              <w:rPr>
                <w:rFonts w:ascii="Times New Roman" w:hAnsi="Times New Roman"/>
              </w:rPr>
            </w:pPr>
            <w:r w:rsidRPr="00A80310">
              <w:rPr>
                <w:rFonts w:ascii="Times New Roman" w:hAnsi="Times New Roman"/>
              </w:rPr>
              <w:t>FRIDAY</w:t>
            </w:r>
          </w:p>
          <w:p w:rsidR="00216843" w:rsidRPr="00C86B09" w:rsidRDefault="00216843" w:rsidP="00BB567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95F5C">
              <w:rPr>
                <w:rFonts w:ascii="Times New Roman" w:hAnsi="Times New Roman"/>
                <w:b/>
              </w:rPr>
              <w:t>I will pass my Vocab</w:t>
            </w:r>
            <w:proofErr w:type="gramStart"/>
            <w:r w:rsidR="00E95F5C">
              <w:rPr>
                <w:rFonts w:ascii="Times New Roman" w:hAnsi="Times New Roman"/>
                <w:b/>
              </w:rPr>
              <w:t>./</w:t>
            </w:r>
            <w:proofErr w:type="gramEnd"/>
            <w:r w:rsidR="00E95F5C">
              <w:rPr>
                <w:rFonts w:ascii="Times New Roman" w:hAnsi="Times New Roman"/>
                <w:b/>
              </w:rPr>
              <w:t>Latin Roots/ Rhetorical Devices Quiz.</w:t>
            </w:r>
          </w:p>
          <w:p w:rsidR="00216843" w:rsidRPr="002413F2" w:rsidRDefault="00216843" w:rsidP="00BB567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95F5C">
              <w:rPr>
                <w:rFonts w:ascii="Times New Roman" w:hAnsi="Times New Roman"/>
                <w:b/>
              </w:rPr>
              <w:t>5” Review</w:t>
            </w:r>
          </w:p>
        </w:tc>
        <w:tc>
          <w:tcPr>
            <w:tcW w:w="5553" w:type="dxa"/>
          </w:tcPr>
          <w:p w:rsidR="00216843" w:rsidRDefault="00216843" w:rsidP="00BB5671">
            <w:pPr>
              <w:spacing w:after="0" w:line="240" w:lineRule="auto"/>
              <w:rPr>
                <w:rFonts w:ascii="Times New Roman" w:hAnsi="Times New Roman"/>
              </w:rPr>
            </w:pPr>
          </w:p>
          <w:p w:rsidR="00216843" w:rsidRDefault="00216843" w:rsidP="00BB567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95F5C">
              <w:rPr>
                <w:rFonts w:ascii="Times New Roman" w:hAnsi="Times New Roman"/>
                <w:b/>
              </w:rPr>
              <w:t>Quiz</w:t>
            </w:r>
          </w:p>
          <w:p w:rsidR="00216843" w:rsidRPr="00A80310" w:rsidRDefault="00216843" w:rsidP="00BB567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95F5C">
              <w:rPr>
                <w:rFonts w:ascii="Times New Roman" w:hAnsi="Times New Roman"/>
                <w:b/>
              </w:rPr>
              <w:t>Review quiz</w:t>
            </w:r>
          </w:p>
        </w:tc>
      </w:tr>
      <w:tr w:rsidR="00216843" w:rsidTr="00BB5671">
        <w:tc>
          <w:tcPr>
            <w:tcW w:w="11106" w:type="dxa"/>
            <w:gridSpan w:val="2"/>
          </w:tcPr>
          <w:p w:rsidR="00216843" w:rsidRDefault="00216843" w:rsidP="00BB5671">
            <w:pPr>
              <w:spacing w:after="0"/>
              <w:rPr>
                <w:rFonts w:ascii="Times New Roman" w:hAnsi="Times New Roman"/>
                <w:b/>
              </w:rPr>
            </w:pPr>
            <w:r w:rsidRPr="002F5786">
              <w:rPr>
                <w:rFonts w:ascii="Times New Roman" w:hAnsi="Times New Roman"/>
                <w:b/>
              </w:rPr>
              <w:t>Vocabulary</w:t>
            </w:r>
          </w:p>
          <w:p w:rsidR="00E95F5C" w:rsidRDefault="00595B3B" w:rsidP="00BB5671">
            <w:pPr>
              <w:spacing w:after="0"/>
              <w:rPr>
                <w:rFonts w:ascii="Times New Roman" w:hAnsi="Times New Roman"/>
                <w:b/>
              </w:rPr>
            </w:pPr>
            <w:r>
              <w:rPr>
                <w:rFonts w:ascii="Times New Roman" w:hAnsi="Times New Roman"/>
                <w:b/>
              </w:rPr>
              <w:t>Extricate – to release from entanglement or difficulty</w:t>
            </w:r>
          </w:p>
          <w:p w:rsidR="00E95F5C" w:rsidRDefault="00595B3B" w:rsidP="00BB5671">
            <w:pPr>
              <w:spacing w:after="0"/>
              <w:rPr>
                <w:rFonts w:ascii="Times New Roman" w:hAnsi="Times New Roman"/>
                <w:b/>
              </w:rPr>
            </w:pPr>
            <w:r>
              <w:rPr>
                <w:rFonts w:ascii="Times New Roman" w:hAnsi="Times New Roman"/>
                <w:b/>
              </w:rPr>
              <w:t>Rift – a split; a break in friendly relations</w:t>
            </w:r>
          </w:p>
          <w:p w:rsidR="00FB5B4D" w:rsidRDefault="00595B3B" w:rsidP="00BB5671">
            <w:pPr>
              <w:spacing w:after="0"/>
              <w:rPr>
                <w:rFonts w:ascii="Times New Roman" w:hAnsi="Times New Roman"/>
                <w:b/>
              </w:rPr>
            </w:pPr>
            <w:r>
              <w:rPr>
                <w:rFonts w:ascii="Times New Roman" w:hAnsi="Times New Roman"/>
                <w:b/>
              </w:rPr>
              <w:t>Posthumous – coming after death</w:t>
            </w:r>
          </w:p>
          <w:p w:rsidR="00FB5B4D" w:rsidRDefault="00FB5B4D" w:rsidP="00BB5671">
            <w:pPr>
              <w:spacing w:after="0"/>
              <w:rPr>
                <w:rFonts w:ascii="Times New Roman" w:hAnsi="Times New Roman"/>
                <w:b/>
              </w:rPr>
            </w:pPr>
            <w:r>
              <w:rPr>
                <w:rFonts w:ascii="Times New Roman" w:hAnsi="Times New Roman"/>
                <w:b/>
              </w:rPr>
              <w:t>Supersede – to replace; to cause to be set aside; to follow after</w:t>
            </w:r>
          </w:p>
          <w:p w:rsidR="00FB5B4D" w:rsidRDefault="00FB5B4D" w:rsidP="00BB5671">
            <w:pPr>
              <w:spacing w:after="0"/>
              <w:rPr>
                <w:rFonts w:ascii="Times New Roman" w:hAnsi="Times New Roman"/>
                <w:b/>
              </w:rPr>
            </w:pPr>
            <w:r>
              <w:rPr>
                <w:rFonts w:ascii="Times New Roman" w:hAnsi="Times New Roman"/>
                <w:b/>
              </w:rPr>
              <w:t>Arbiter – a person chosen to decide a dispute</w:t>
            </w:r>
          </w:p>
          <w:p w:rsidR="00FB5B4D" w:rsidRDefault="00FB5B4D" w:rsidP="00BB5671">
            <w:pPr>
              <w:spacing w:after="0"/>
              <w:rPr>
                <w:rFonts w:ascii="Times New Roman" w:hAnsi="Times New Roman"/>
                <w:b/>
              </w:rPr>
            </w:pPr>
            <w:r>
              <w:rPr>
                <w:rFonts w:ascii="Times New Roman" w:hAnsi="Times New Roman"/>
                <w:b/>
              </w:rPr>
              <w:t>Prosaic – matter-of-fact; ordinary; commonplace</w:t>
            </w:r>
          </w:p>
          <w:p w:rsidR="00FB5B4D" w:rsidRDefault="00FB5B4D" w:rsidP="00BB5671">
            <w:pPr>
              <w:spacing w:after="0"/>
              <w:rPr>
                <w:rFonts w:ascii="Times New Roman" w:hAnsi="Times New Roman"/>
                <w:b/>
              </w:rPr>
            </w:pPr>
            <w:r>
              <w:rPr>
                <w:rFonts w:ascii="Times New Roman" w:hAnsi="Times New Roman"/>
                <w:b/>
              </w:rPr>
              <w:t>Apprise – to notify; to inform; t give notice to</w:t>
            </w:r>
          </w:p>
          <w:p w:rsidR="00FB5B4D" w:rsidRDefault="00595B3B" w:rsidP="00BB5671">
            <w:pPr>
              <w:spacing w:after="0"/>
              <w:rPr>
                <w:rFonts w:ascii="Times New Roman" w:hAnsi="Times New Roman"/>
                <w:b/>
              </w:rPr>
            </w:pPr>
            <w:r>
              <w:rPr>
                <w:rFonts w:ascii="Times New Roman" w:hAnsi="Times New Roman"/>
                <w:b/>
              </w:rPr>
              <w:t>Insouciant – without regard; careless attitude</w:t>
            </w:r>
          </w:p>
          <w:p w:rsidR="00FB5B4D" w:rsidRDefault="00FB5B4D" w:rsidP="00BB5671">
            <w:pPr>
              <w:spacing w:after="0"/>
              <w:rPr>
                <w:rFonts w:ascii="Times New Roman" w:hAnsi="Times New Roman"/>
                <w:b/>
              </w:rPr>
            </w:pPr>
            <w:r>
              <w:rPr>
                <w:rFonts w:ascii="Times New Roman" w:hAnsi="Times New Roman"/>
                <w:b/>
              </w:rPr>
              <w:t>Succulent – juicy; plant with leaves that conserve moisture</w:t>
            </w:r>
          </w:p>
          <w:p w:rsidR="00E95F5C" w:rsidRPr="002F5786" w:rsidRDefault="00FB5B4D" w:rsidP="00BB5671">
            <w:pPr>
              <w:spacing w:after="0"/>
              <w:rPr>
                <w:rFonts w:ascii="Times New Roman" w:hAnsi="Times New Roman"/>
                <w:b/>
              </w:rPr>
            </w:pPr>
            <w:r>
              <w:rPr>
                <w:rFonts w:ascii="Times New Roman" w:hAnsi="Times New Roman"/>
                <w:b/>
              </w:rPr>
              <w:t>Polemic – an argument, especially an attack on established beliefs</w:t>
            </w:r>
          </w:p>
        </w:tc>
      </w:tr>
      <w:tr w:rsidR="00216843" w:rsidTr="00BB5671">
        <w:tc>
          <w:tcPr>
            <w:tcW w:w="11106" w:type="dxa"/>
            <w:gridSpan w:val="2"/>
          </w:tcPr>
          <w:p w:rsidR="00216843" w:rsidRDefault="00216843" w:rsidP="00BB5671">
            <w:pPr>
              <w:spacing w:after="0"/>
              <w:rPr>
                <w:rFonts w:ascii="Times New Roman" w:hAnsi="Times New Roman"/>
                <w:b/>
              </w:rPr>
            </w:pPr>
            <w:r w:rsidRPr="002F5786">
              <w:rPr>
                <w:rFonts w:ascii="Times New Roman" w:hAnsi="Times New Roman"/>
                <w:b/>
              </w:rPr>
              <w:t>Latin/Greek Roots</w:t>
            </w:r>
          </w:p>
          <w:p w:rsidR="00595B3B" w:rsidRDefault="00595B3B" w:rsidP="00BB5671">
            <w:pPr>
              <w:spacing w:after="0"/>
              <w:rPr>
                <w:rFonts w:ascii="Times New Roman" w:hAnsi="Times New Roman"/>
                <w:b/>
              </w:rPr>
            </w:pPr>
            <w:proofErr w:type="spellStart"/>
            <w:r>
              <w:rPr>
                <w:rFonts w:ascii="Times New Roman" w:hAnsi="Times New Roman"/>
                <w:b/>
              </w:rPr>
              <w:t>Iatros</w:t>
            </w:r>
            <w:proofErr w:type="spellEnd"/>
            <w:r>
              <w:rPr>
                <w:rFonts w:ascii="Times New Roman" w:hAnsi="Times New Roman"/>
                <w:b/>
              </w:rPr>
              <w:t xml:space="preserve"> = doctor, comforter                    pediatrics, geriatrics</w:t>
            </w:r>
          </w:p>
          <w:p w:rsidR="00595B3B" w:rsidRPr="002F5786" w:rsidRDefault="00595B3B" w:rsidP="00BB5671">
            <w:pPr>
              <w:spacing w:after="0"/>
              <w:rPr>
                <w:rFonts w:ascii="Times New Roman" w:hAnsi="Times New Roman"/>
                <w:b/>
              </w:rPr>
            </w:pPr>
            <w:proofErr w:type="spellStart"/>
            <w:r>
              <w:rPr>
                <w:rFonts w:ascii="Times New Roman" w:hAnsi="Times New Roman"/>
                <w:b/>
              </w:rPr>
              <w:t>Holos</w:t>
            </w:r>
            <w:proofErr w:type="spellEnd"/>
            <w:r>
              <w:rPr>
                <w:rFonts w:ascii="Times New Roman" w:hAnsi="Times New Roman"/>
                <w:b/>
              </w:rPr>
              <w:t xml:space="preserve"> = whole, entire, complete            holistic, hologram, whole</w:t>
            </w:r>
          </w:p>
        </w:tc>
      </w:tr>
      <w:tr w:rsidR="00216843" w:rsidTr="00BB5671">
        <w:tc>
          <w:tcPr>
            <w:tcW w:w="11106" w:type="dxa"/>
            <w:gridSpan w:val="2"/>
          </w:tcPr>
          <w:p w:rsidR="00216843" w:rsidRDefault="00216843" w:rsidP="00BB5671">
            <w:pPr>
              <w:spacing w:after="0"/>
              <w:rPr>
                <w:rFonts w:ascii="Times New Roman" w:hAnsi="Times New Roman"/>
                <w:b/>
              </w:rPr>
            </w:pPr>
            <w:r w:rsidRPr="002F5786">
              <w:rPr>
                <w:rFonts w:ascii="Times New Roman" w:hAnsi="Times New Roman"/>
                <w:b/>
              </w:rPr>
              <w:t>Literary Elements/Rhetorical Devices</w:t>
            </w:r>
          </w:p>
          <w:p w:rsidR="00595B3B" w:rsidRPr="002F5786" w:rsidRDefault="00595B3B" w:rsidP="00BB5671">
            <w:pPr>
              <w:spacing w:after="0"/>
              <w:rPr>
                <w:rFonts w:ascii="Times New Roman" w:hAnsi="Times New Roman"/>
                <w:b/>
              </w:rPr>
            </w:pPr>
            <w:proofErr w:type="spellStart"/>
            <w:r>
              <w:rPr>
                <w:rFonts w:ascii="Times New Roman" w:hAnsi="Times New Roman"/>
                <w:b/>
              </w:rPr>
              <w:t>Polysyndeton</w:t>
            </w:r>
            <w:proofErr w:type="spellEnd"/>
            <w:r>
              <w:rPr>
                <w:rFonts w:ascii="Times New Roman" w:hAnsi="Times New Roman"/>
                <w:b/>
              </w:rPr>
              <w:t xml:space="preserve"> – deliberate use of many conjunctions</w:t>
            </w:r>
          </w:p>
        </w:tc>
      </w:tr>
    </w:tbl>
    <w:p w:rsidR="00216843" w:rsidRDefault="00216843" w:rsidP="0021684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216843" w:rsidRPr="000140D3" w:rsidTr="00BB567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216843" w:rsidRPr="000140D3" w:rsidRDefault="00216843" w:rsidP="00BB5671">
            <w:pPr>
              <w:spacing w:after="0"/>
              <w:rPr>
                <w:rFonts w:ascii="Times New Roman" w:hAnsi="Times New Roman"/>
                <w:sz w:val="16"/>
                <w:szCs w:val="16"/>
              </w:rPr>
            </w:pPr>
            <w:r w:rsidRPr="000140D3">
              <w:rPr>
                <w:rFonts w:ascii="Times New Roman" w:hAnsi="Times New Roman"/>
                <w:sz w:val="16"/>
                <w:szCs w:val="16"/>
              </w:rPr>
              <w:t>*Refers to NMTEACH Rubric:</w:t>
            </w:r>
          </w:p>
          <w:p w:rsidR="00216843" w:rsidRPr="000140D3" w:rsidRDefault="00216843" w:rsidP="00BB5671">
            <w:pPr>
              <w:spacing w:after="0"/>
              <w:rPr>
                <w:rFonts w:ascii="Times New Roman" w:hAnsi="Times New Roman"/>
                <w:sz w:val="16"/>
                <w:szCs w:val="16"/>
              </w:rPr>
            </w:pPr>
            <w:r w:rsidRPr="000140D3">
              <w:rPr>
                <w:rFonts w:ascii="Times New Roman" w:hAnsi="Times New Roman"/>
                <w:sz w:val="16"/>
                <w:szCs w:val="16"/>
              </w:rPr>
              <w:t>1A-Demonstrating knowledge of content</w:t>
            </w:r>
          </w:p>
          <w:p w:rsidR="00216843" w:rsidRPr="000140D3" w:rsidRDefault="00216843" w:rsidP="00BB5671">
            <w:pPr>
              <w:spacing w:after="0"/>
              <w:rPr>
                <w:rFonts w:ascii="Times New Roman" w:hAnsi="Times New Roman"/>
                <w:sz w:val="16"/>
                <w:szCs w:val="16"/>
              </w:rPr>
            </w:pPr>
            <w:r w:rsidRPr="000140D3">
              <w:rPr>
                <w:rFonts w:ascii="Times New Roman" w:hAnsi="Times New Roman"/>
                <w:sz w:val="16"/>
                <w:szCs w:val="16"/>
              </w:rPr>
              <w:t>1B-Designing coherent instruction</w:t>
            </w:r>
          </w:p>
          <w:p w:rsidR="00216843" w:rsidRPr="000140D3" w:rsidRDefault="00216843" w:rsidP="00BB5671">
            <w:pPr>
              <w:spacing w:after="0"/>
              <w:rPr>
                <w:rFonts w:ascii="Times New Roman" w:hAnsi="Times New Roman"/>
                <w:sz w:val="16"/>
                <w:szCs w:val="16"/>
              </w:rPr>
            </w:pPr>
            <w:r w:rsidRPr="000140D3">
              <w:rPr>
                <w:rFonts w:ascii="Times New Roman" w:hAnsi="Times New Roman"/>
                <w:sz w:val="16"/>
                <w:szCs w:val="16"/>
              </w:rPr>
              <w:t>1C-Setting Instructional outcomes</w:t>
            </w:r>
          </w:p>
          <w:p w:rsidR="00216843" w:rsidRPr="000140D3" w:rsidRDefault="00216843" w:rsidP="00BB567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216843" w:rsidRPr="000140D3" w:rsidRDefault="00216843" w:rsidP="00BB567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216843" w:rsidRPr="00C561CA" w:rsidRDefault="00216843" w:rsidP="00BB567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216843" w:rsidRPr="000140D3" w:rsidRDefault="00216843" w:rsidP="00BB567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216843" w:rsidRPr="000140D3" w:rsidRDefault="00216843" w:rsidP="00BB567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216843" w:rsidRDefault="00216843" w:rsidP="00216843">
      <w:pPr>
        <w:spacing w:after="0"/>
        <w:rPr>
          <w:rFonts w:ascii="Times New Roman" w:hAnsi="Times New Roman"/>
        </w:rPr>
      </w:pPr>
    </w:p>
    <w:p w:rsidR="00216843" w:rsidRDefault="00216843" w:rsidP="00216843"/>
    <w:p w:rsidR="00216843" w:rsidRDefault="00216843" w:rsidP="00216843"/>
    <w:p w:rsidR="0045789E" w:rsidRDefault="0045789E"/>
    <w:sectPr w:rsidR="0045789E"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43"/>
    <w:rsid w:val="001C308B"/>
    <w:rsid w:val="00216843"/>
    <w:rsid w:val="0045789E"/>
    <w:rsid w:val="00595B3B"/>
    <w:rsid w:val="00BE4F1B"/>
    <w:rsid w:val="00E95F5C"/>
    <w:rsid w:val="00FB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89DAF-747D-48E6-935F-FCC6468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4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2015-12-03T21:04:00Z</dcterms:created>
  <dcterms:modified xsi:type="dcterms:W3CDTF">2015-12-04T14:31:00Z</dcterms:modified>
</cp:coreProperties>
</file>