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39" w:rsidRPr="00186DBE" w:rsidRDefault="00CD4939" w:rsidP="00CD4939">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CD4939" w:rsidRPr="00107627" w:rsidRDefault="00CD4939" w:rsidP="00CD4939">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CD4939" w:rsidRPr="00A80310" w:rsidTr="00386F87">
        <w:tc>
          <w:tcPr>
            <w:tcW w:w="4789" w:type="dxa"/>
            <w:tcBorders>
              <w:right w:val="single" w:sz="4" w:space="0" w:color="auto"/>
            </w:tcBorders>
          </w:tcPr>
          <w:p w:rsidR="00CD4939" w:rsidRDefault="00CD4939" w:rsidP="00386F87">
            <w:pPr>
              <w:spacing w:after="0" w:line="240" w:lineRule="auto"/>
              <w:rPr>
                <w:rFonts w:ascii="Times New Roman" w:hAnsi="Times New Roman"/>
                <w:b/>
              </w:rPr>
            </w:pPr>
            <w:r w:rsidRPr="00A80310">
              <w:rPr>
                <w:rFonts w:ascii="Times New Roman" w:hAnsi="Times New Roman"/>
                <w:b/>
              </w:rPr>
              <w:t xml:space="preserve">Instructor’s name: </w:t>
            </w:r>
          </w:p>
          <w:p w:rsidR="00CD4939" w:rsidRPr="00A80310" w:rsidRDefault="00CD4939" w:rsidP="00386F87">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CD4939" w:rsidRPr="00A80310" w:rsidRDefault="00CD4939" w:rsidP="00386F87">
            <w:pPr>
              <w:spacing w:after="0" w:line="240" w:lineRule="auto"/>
              <w:rPr>
                <w:rFonts w:ascii="Times New Roman" w:hAnsi="Times New Roman"/>
                <w:b/>
              </w:rPr>
            </w:pPr>
            <w:r w:rsidRPr="00A80310">
              <w:rPr>
                <w:rFonts w:ascii="Times New Roman" w:hAnsi="Times New Roman"/>
                <w:b/>
              </w:rPr>
              <w:t xml:space="preserve">Course/Grade:  </w:t>
            </w:r>
          </w:p>
          <w:p w:rsidR="00CD4939" w:rsidRPr="00A80310" w:rsidRDefault="00B045E5" w:rsidP="00386F87">
            <w:pPr>
              <w:spacing w:after="0" w:line="240" w:lineRule="auto"/>
              <w:rPr>
                <w:rFonts w:ascii="Times New Roman" w:hAnsi="Times New Roman"/>
                <w:b/>
              </w:rPr>
            </w:pPr>
            <w:r>
              <w:rPr>
                <w:rFonts w:ascii="Times New Roman" w:hAnsi="Times New Roman"/>
                <w:b/>
              </w:rPr>
              <w:t>English II Pre-AP</w:t>
            </w:r>
          </w:p>
        </w:tc>
      </w:tr>
      <w:tr w:rsidR="00CD4939" w:rsidRPr="00A80310" w:rsidTr="00386F87">
        <w:tc>
          <w:tcPr>
            <w:tcW w:w="4789" w:type="dxa"/>
            <w:tcBorders>
              <w:right w:val="single" w:sz="4" w:space="0" w:color="auto"/>
            </w:tcBorders>
          </w:tcPr>
          <w:p w:rsidR="00CD4939" w:rsidRDefault="00CD4939" w:rsidP="00386F87">
            <w:pPr>
              <w:spacing w:after="0" w:line="240" w:lineRule="auto"/>
              <w:rPr>
                <w:rFonts w:ascii="Times New Roman" w:hAnsi="Times New Roman"/>
                <w:b/>
              </w:rPr>
            </w:pPr>
            <w:r w:rsidRPr="00A80310">
              <w:rPr>
                <w:rFonts w:ascii="Times New Roman" w:hAnsi="Times New Roman"/>
                <w:b/>
              </w:rPr>
              <w:t>Week of:</w:t>
            </w:r>
          </w:p>
          <w:p w:rsidR="00CD4939" w:rsidRPr="00A80310" w:rsidRDefault="00B045E5" w:rsidP="00386F87">
            <w:pPr>
              <w:spacing w:after="0" w:line="240" w:lineRule="auto"/>
              <w:rPr>
                <w:rFonts w:ascii="Times New Roman" w:hAnsi="Times New Roman"/>
                <w:b/>
              </w:rPr>
            </w:pPr>
            <w:r>
              <w:rPr>
                <w:rFonts w:ascii="Times New Roman" w:hAnsi="Times New Roman"/>
                <w:b/>
              </w:rPr>
              <w:t>Aug. 18 - 22</w:t>
            </w:r>
          </w:p>
        </w:tc>
        <w:tc>
          <w:tcPr>
            <w:tcW w:w="6389" w:type="dxa"/>
            <w:tcBorders>
              <w:left w:val="single" w:sz="4" w:space="0" w:color="auto"/>
            </w:tcBorders>
          </w:tcPr>
          <w:p w:rsidR="00CD4939" w:rsidRPr="00A80310" w:rsidRDefault="00CD4939" w:rsidP="00386F87">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w:t>
            </w:r>
          </w:p>
          <w:p w:rsidR="00CD4939" w:rsidRPr="00A80310" w:rsidRDefault="00B045E5" w:rsidP="00386F87">
            <w:pPr>
              <w:spacing w:after="0" w:line="240" w:lineRule="auto"/>
              <w:rPr>
                <w:rFonts w:ascii="Times New Roman" w:hAnsi="Times New Roman"/>
                <w:b/>
              </w:rPr>
            </w:pPr>
            <w:r>
              <w:rPr>
                <w:rFonts w:ascii="Times New Roman" w:hAnsi="Times New Roman"/>
                <w:b/>
              </w:rPr>
              <w:t>Myths and Trickster Archetype/Grammar review – commas, comma splices</w:t>
            </w:r>
          </w:p>
        </w:tc>
      </w:tr>
    </w:tbl>
    <w:p w:rsidR="00CD4939" w:rsidRDefault="00CD4939" w:rsidP="00CD4939">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D4939" w:rsidRPr="00A80310" w:rsidTr="00386F87">
        <w:trPr>
          <w:trHeight w:val="492"/>
        </w:trPr>
        <w:tc>
          <w:tcPr>
            <w:tcW w:w="5395" w:type="dxa"/>
          </w:tcPr>
          <w:p w:rsidR="00CD4939" w:rsidRDefault="00CD4939" w:rsidP="00386F87">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CD4939" w:rsidRPr="00A80310" w:rsidRDefault="00B045E5" w:rsidP="00386F87">
            <w:pPr>
              <w:spacing w:after="0" w:line="240" w:lineRule="auto"/>
              <w:rPr>
                <w:rFonts w:ascii="Times New Roman" w:hAnsi="Times New Roman"/>
                <w:b/>
              </w:rPr>
            </w:pPr>
            <w:r w:rsidRPr="000933DD">
              <w:rPr>
                <w:rFonts w:ascii="Times New Roman" w:hAnsi="Times New Roman"/>
              </w:rPr>
              <w:t>How do myths influence us today?</w:t>
            </w:r>
          </w:p>
        </w:tc>
        <w:tc>
          <w:tcPr>
            <w:tcW w:w="5783" w:type="dxa"/>
          </w:tcPr>
          <w:p w:rsidR="00CD4939" w:rsidRDefault="00CD4939" w:rsidP="00386F87">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CD4939" w:rsidRPr="00A80310" w:rsidRDefault="00B045E5" w:rsidP="00386F87">
            <w:pPr>
              <w:spacing w:after="0" w:line="240" w:lineRule="auto"/>
              <w:rPr>
                <w:rFonts w:ascii="Times New Roman" w:hAnsi="Times New Roman"/>
                <w:b/>
              </w:rPr>
            </w:pPr>
            <w:r w:rsidRPr="000933DD">
              <w:rPr>
                <w:rFonts w:ascii="Times New Roman" w:hAnsi="Times New Roman"/>
              </w:rPr>
              <w:t>Background knowledge of myths, legends, stories</w:t>
            </w:r>
          </w:p>
        </w:tc>
      </w:tr>
      <w:tr w:rsidR="00CD4939" w:rsidRPr="00A80310" w:rsidTr="00386F87">
        <w:trPr>
          <w:trHeight w:val="492"/>
        </w:trPr>
        <w:tc>
          <w:tcPr>
            <w:tcW w:w="5395" w:type="dxa"/>
            <w:tcBorders>
              <w:right w:val="single" w:sz="4" w:space="0" w:color="FFFFFF"/>
            </w:tcBorders>
          </w:tcPr>
          <w:p w:rsidR="00B045E5" w:rsidRPr="00B045E5" w:rsidRDefault="00B045E5" w:rsidP="00B045E5">
            <w:pPr>
              <w:rPr>
                <w:rFonts w:ascii="Times New Roman" w:hAnsi="Times New Roman"/>
                <w:b/>
              </w:rPr>
            </w:pPr>
            <w:bookmarkStart w:id="1" w:name="CCSS.ELA-Literacy.RL.9-10.1"/>
            <w:r>
              <w:rPr>
                <w:rFonts w:ascii="Times New Roman" w:hAnsi="Times New Roman"/>
                <w:b/>
              </w:rPr>
              <w:t>Common Core/ NM Content Standards:</w:t>
            </w:r>
          </w:p>
          <w:p w:rsidR="00B045E5" w:rsidRPr="00923275" w:rsidRDefault="00556178" w:rsidP="00B045E5">
            <w:pPr>
              <w:rPr>
                <w:rFonts w:ascii="Times New Roman" w:hAnsi="Times New Roman"/>
                <w:sz w:val="24"/>
                <w:szCs w:val="24"/>
              </w:rPr>
            </w:pPr>
            <w:hyperlink r:id="rId4" w:history="1">
              <w:r w:rsidR="00B045E5" w:rsidRPr="00923275">
                <w:rPr>
                  <w:rFonts w:ascii="Times New Roman" w:hAnsi="Times New Roman"/>
                  <w:caps/>
                  <w:color w:val="373737"/>
                  <w:sz w:val="18"/>
                  <w:szCs w:val="18"/>
                  <w:u w:val="single"/>
                </w:rPr>
                <w:t>CCSS.ELA-LITERACY.RL.9-10.1</w:t>
              </w:r>
            </w:hyperlink>
            <w:bookmarkEnd w:id="1"/>
            <w:r w:rsidR="00B045E5" w:rsidRPr="00923275">
              <w:rPr>
                <w:rFonts w:ascii="Times New Roman" w:hAnsi="Times New Roman"/>
                <w:sz w:val="24"/>
                <w:szCs w:val="24"/>
              </w:rPr>
              <w:br/>
              <w:t>Cite strong and thorough textual evidence to support analysis of what the text says explicitly as well as inferences drawn from the text.</w:t>
            </w:r>
          </w:p>
          <w:bookmarkStart w:id="2" w:name="CCSS.ELA-Literacy.RL.9-10.3"/>
          <w:p w:rsidR="00B045E5" w:rsidRPr="00923275" w:rsidRDefault="00B045E5" w:rsidP="00B045E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"http://www.corestandards.org/ELA-Literacy/RL/9-10/3/"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CCSS.ELA-LITERACY.RL.9-10.3</w:t>
            </w:r>
            <w:r w:rsidRPr="00923275">
              <w:rPr>
                <w:rFonts w:ascii="Times New Roman" w:hAnsi="Times New Roman"/>
                <w:sz w:val="24"/>
                <w:szCs w:val="24"/>
              </w:rPr>
              <w:fldChar w:fldCharType="end"/>
            </w:r>
            <w:bookmarkEnd w:id="2"/>
            <w:r w:rsidRPr="00923275">
              <w:rPr>
                <w:rFonts w:ascii="Times New Roman" w:hAnsi="Times New Roman"/>
                <w:sz w:val="24"/>
                <w:szCs w:val="24"/>
              </w:rPr>
              <w:br/>
              <w:t>Analyze how complex characters (e.g., those with multiple or conflicting motivations) develop over the course of a text, interact with other characters, and advance the plot or develop the theme.</w:t>
            </w:r>
          </w:p>
          <w:bookmarkStart w:id="3" w:name="CCSS.ELA-Literacy.RL.9-10.4"/>
          <w:p w:rsidR="00B045E5" w:rsidRPr="00923275" w:rsidRDefault="00B045E5" w:rsidP="00B045E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"http://www.corestandards.org/ELA-Literacy/RL/9-10/4/"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CCSS.ELA-LITERACY.RL.9-10.4</w:t>
            </w:r>
            <w:r w:rsidRPr="00923275">
              <w:rPr>
                <w:rFonts w:ascii="Times New Roman" w:hAnsi="Times New Roman"/>
                <w:sz w:val="24"/>
                <w:szCs w:val="24"/>
              </w:rPr>
              <w:fldChar w:fldCharType="end"/>
            </w:r>
            <w:bookmarkEnd w:id="3"/>
            <w:r w:rsidRPr="00923275">
              <w:rPr>
                <w:rFonts w:ascii="Times New Roman" w:hAnsi="Times New Roman"/>
                <w:sz w:val="24"/>
                <w:szCs w:val="24"/>
              </w:rPr>
              <w:b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bookmarkStart w:id="4" w:name="CCSS.ELA-Literacy.W.9-10.1.c"/>
          <w:p w:rsidR="00B045E5" w:rsidRPr="00923275" w:rsidRDefault="00B045E5" w:rsidP="00B045E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"http://www.corestandards.org/ELA-Literacy/W/9-10/1/c/"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CCSS.ELA-LITERACY.W.9-10.1.C</w:t>
            </w:r>
            <w:r w:rsidRPr="00923275">
              <w:rPr>
                <w:rFonts w:ascii="Times New Roman" w:hAnsi="Times New Roman"/>
                <w:sz w:val="24"/>
                <w:szCs w:val="24"/>
              </w:rPr>
              <w:fldChar w:fldCharType="end"/>
            </w:r>
            <w:bookmarkEnd w:id="4"/>
            <w:r w:rsidRPr="00923275">
              <w:rPr>
                <w:rFonts w:ascii="Times New Roman" w:hAnsi="Times New Roman"/>
                <w:sz w:val="24"/>
                <w:szCs w:val="24"/>
              </w:rPr>
              <w:br/>
              <w:t>Use words, phrases, and clauses to link the major sections of the text, create cohesion, and clarify the relationships between claim(s) and reasons, between reasons and evidence, and between claim(s) and counterclaims.</w:t>
            </w:r>
          </w:p>
          <w:p w:rsidR="00CD4939" w:rsidRPr="00A80310" w:rsidRDefault="00CD4939" w:rsidP="00386F87">
            <w:pPr>
              <w:spacing w:after="0" w:line="240" w:lineRule="auto"/>
              <w:rPr>
                <w:rFonts w:ascii="Times New Roman" w:hAnsi="Times New Roman"/>
                <w:b/>
              </w:rPr>
            </w:pPr>
          </w:p>
        </w:tc>
        <w:tc>
          <w:tcPr>
            <w:tcW w:w="5783" w:type="dxa"/>
            <w:tcBorders>
              <w:left w:val="single" w:sz="4" w:space="0" w:color="FFFFFF"/>
            </w:tcBorders>
          </w:tcPr>
          <w:p w:rsidR="00CD4939" w:rsidRPr="00A80310" w:rsidRDefault="00CD4939" w:rsidP="00386F87">
            <w:pPr>
              <w:spacing w:after="0" w:line="240" w:lineRule="auto"/>
              <w:rPr>
                <w:rFonts w:ascii="Times New Roman" w:hAnsi="Times New Roman"/>
                <w:b/>
              </w:rPr>
            </w:pPr>
          </w:p>
        </w:tc>
      </w:tr>
      <w:tr w:rsidR="00CD4939" w:rsidRPr="00A80310" w:rsidTr="00386F87">
        <w:trPr>
          <w:trHeight w:val="1254"/>
        </w:trPr>
        <w:tc>
          <w:tcPr>
            <w:tcW w:w="5395" w:type="dxa"/>
          </w:tcPr>
          <w:p w:rsidR="00CD4939" w:rsidRPr="00A80310" w:rsidRDefault="00CD4939" w:rsidP="00386F87">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w:t>
            </w:r>
            <w:proofErr w:type="spellStart"/>
            <w:r w:rsidRPr="00A80310">
              <w:rPr>
                <w:rFonts w:ascii="Times New Roman" w:hAnsi="Times New Roman"/>
                <w:b/>
              </w:rPr>
              <w:t>etc</w:t>
            </w:r>
            <w:proofErr w:type="spellEnd"/>
          </w:p>
        </w:tc>
        <w:tc>
          <w:tcPr>
            <w:tcW w:w="5783" w:type="dxa"/>
          </w:tcPr>
          <w:p w:rsidR="00CD4939" w:rsidRPr="00A80310" w:rsidRDefault="00CD4939" w:rsidP="00386F87">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045E5" w:rsidRDefault="00CD4939" w:rsidP="00B045E5">
            <w:pPr>
              <w:rPr>
                <w:rFonts w:ascii="Times New Roman" w:hAnsi="Times New Roman"/>
                <w:b/>
              </w:rPr>
            </w:pPr>
            <w:r w:rsidRPr="00A80310">
              <w:rPr>
                <w:rFonts w:ascii="Times New Roman" w:hAnsi="Times New Roman"/>
                <w:b/>
              </w:rPr>
              <w:t xml:space="preserve">Teacher: </w:t>
            </w:r>
            <w:r w:rsidR="00B045E5">
              <w:rPr>
                <w:rFonts w:ascii="Times New Roman" w:hAnsi="Times New Roman"/>
                <w:b/>
              </w:rPr>
              <w:t>Textbook, Grammar transparencies</w:t>
            </w:r>
          </w:p>
          <w:p w:rsidR="00CD4939" w:rsidRPr="00B045E5" w:rsidRDefault="00B045E5" w:rsidP="00B045E5">
            <w:pPr>
              <w:rPr>
                <w:rFonts w:ascii="Times New Roman" w:hAnsi="Times New Roman"/>
                <w:b/>
              </w:rPr>
            </w:pPr>
            <w:r>
              <w:rPr>
                <w:rFonts w:ascii="Times New Roman" w:hAnsi="Times New Roman"/>
                <w:b/>
              </w:rPr>
              <w:t>Students: Textbook, Do Now books</w:t>
            </w:r>
          </w:p>
        </w:tc>
      </w:tr>
      <w:tr w:rsidR="00CD4939" w:rsidRPr="00A80310" w:rsidTr="00386F87">
        <w:trPr>
          <w:trHeight w:val="1523"/>
        </w:trPr>
        <w:tc>
          <w:tcPr>
            <w:tcW w:w="11178" w:type="dxa"/>
            <w:gridSpan w:val="2"/>
          </w:tcPr>
          <w:p w:rsidR="00CD4939" w:rsidRPr="00A80310" w:rsidRDefault="00CD4939" w:rsidP="00386F87">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CD4939" w:rsidRPr="00A80310" w:rsidRDefault="00CD4939" w:rsidP="00386F87">
            <w:pPr>
              <w:spacing w:after="0" w:line="240" w:lineRule="auto"/>
              <w:rPr>
                <w:rFonts w:ascii="Times New Roman" w:hAnsi="Times New Roman"/>
              </w:rPr>
            </w:pPr>
          </w:p>
          <w:p w:rsidR="00B045E5" w:rsidRDefault="00CD4939" w:rsidP="00386F87">
            <w:pPr>
              <w:spacing w:after="0" w:line="240" w:lineRule="auto"/>
              <w:rPr>
                <w:rFonts w:ascii="Times New Roman" w:hAnsi="Times New Roman"/>
              </w:rPr>
            </w:pPr>
            <w:r w:rsidRPr="00A80310">
              <w:rPr>
                <w:rFonts w:ascii="Times New Roman" w:hAnsi="Times New Roman"/>
                <w:b/>
              </w:rPr>
              <w:t>Daily</w:t>
            </w:r>
            <w:r>
              <w:rPr>
                <w:rFonts w:ascii="Times New Roman" w:hAnsi="Times New Roman"/>
                <w:b/>
              </w:rPr>
              <w:t xml:space="preserve">: </w:t>
            </w:r>
            <w:r w:rsidR="00B045E5" w:rsidRPr="00A07987">
              <w:rPr>
                <w:rFonts w:ascii="Times New Roman" w:hAnsi="Times New Roman"/>
              </w:rPr>
              <w:t xml:space="preserve">DOL check – Cold Call  </w:t>
            </w:r>
          </w:p>
          <w:p w:rsidR="00CD4939" w:rsidRPr="00A80310" w:rsidRDefault="00CD4939" w:rsidP="00386F87">
            <w:pPr>
              <w:spacing w:after="0" w:line="240" w:lineRule="auto"/>
              <w:rPr>
                <w:rFonts w:ascii="Times New Roman" w:hAnsi="Times New Roman"/>
                <w:b/>
              </w:rPr>
            </w:pPr>
            <w:r w:rsidRPr="00A80310">
              <w:rPr>
                <w:rFonts w:ascii="Times New Roman" w:hAnsi="Times New Roman"/>
                <w:b/>
              </w:rPr>
              <w:t xml:space="preserve">This Week: </w:t>
            </w:r>
            <w:r w:rsidR="00B045E5" w:rsidRPr="000933DD">
              <w:rPr>
                <w:rFonts w:ascii="Times New Roman" w:hAnsi="Times New Roman"/>
              </w:rPr>
              <w:t xml:space="preserve">Trickster Archetype in </w:t>
            </w:r>
            <w:r w:rsidR="00B045E5">
              <w:rPr>
                <w:rFonts w:ascii="Times New Roman" w:hAnsi="Times New Roman"/>
              </w:rPr>
              <w:t xml:space="preserve">African </w:t>
            </w:r>
            <w:r w:rsidR="00B045E5" w:rsidRPr="000933DD">
              <w:rPr>
                <w:rFonts w:ascii="Times New Roman" w:hAnsi="Times New Roman"/>
              </w:rPr>
              <w:t>myths</w:t>
            </w:r>
            <w:r w:rsidR="00B045E5">
              <w:rPr>
                <w:rFonts w:ascii="Times New Roman" w:hAnsi="Times New Roman"/>
              </w:rPr>
              <w:t xml:space="preserve"> and the literary elements involved in myths</w:t>
            </w:r>
            <w:r w:rsidR="00B045E5">
              <w:rPr>
                <w:rFonts w:ascii="Times New Roman" w:hAnsi="Times New Roman"/>
                <w:b/>
              </w:rPr>
              <w:t xml:space="preserve">, </w:t>
            </w:r>
            <w:r w:rsidR="00B045E5">
              <w:rPr>
                <w:rFonts w:ascii="Times New Roman" w:hAnsi="Times New Roman"/>
              </w:rPr>
              <w:t>Review Grammar and understanding of humor, dramatic irony, etc. Peer tutoring: students offering students explanation in their own words</w:t>
            </w:r>
          </w:p>
        </w:tc>
      </w:tr>
    </w:tbl>
    <w:p w:rsidR="00CD4939" w:rsidRDefault="00CD4939" w:rsidP="00CD4939">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CD4939" w:rsidRPr="00A80310" w:rsidTr="00386F87">
        <w:trPr>
          <w:trHeight w:val="1026"/>
        </w:trPr>
        <w:tc>
          <w:tcPr>
            <w:tcW w:w="5553" w:type="dxa"/>
            <w:shd w:val="clear" w:color="auto" w:fill="auto"/>
          </w:tcPr>
          <w:p w:rsidR="00CD4939" w:rsidRPr="009F53C9" w:rsidRDefault="00CD4939" w:rsidP="00386F87">
            <w:pPr>
              <w:spacing w:after="0" w:line="240" w:lineRule="auto"/>
              <w:rPr>
                <w:rFonts w:ascii="Times New Roman" w:hAnsi="Times New Roman"/>
              </w:rPr>
            </w:pPr>
            <w:r w:rsidRPr="009F53C9">
              <w:rPr>
                <w:rFonts w:ascii="Times New Roman" w:hAnsi="Times New Roman"/>
              </w:rPr>
              <w:lastRenderedPageBreak/>
              <w:t>MONDAY</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B045E5">
              <w:rPr>
                <w:rFonts w:ascii="Times New Roman" w:hAnsi="Times New Roman"/>
              </w:rPr>
              <w:t xml:space="preserve">I can understand the complexities in </w:t>
            </w:r>
            <w:proofErr w:type="spellStart"/>
            <w:r w:rsidR="00B045E5" w:rsidRPr="00542ED8">
              <w:rPr>
                <w:rFonts w:ascii="Times New Roman" w:hAnsi="Times New Roman"/>
                <w:i/>
              </w:rPr>
              <w:t>Tselane</w:t>
            </w:r>
            <w:proofErr w:type="spellEnd"/>
            <w:r w:rsidR="00B045E5" w:rsidRPr="00542ED8">
              <w:rPr>
                <w:rFonts w:ascii="Times New Roman" w:hAnsi="Times New Roman"/>
                <w:i/>
              </w:rPr>
              <w:t xml:space="preserve"> and the Giant</w:t>
            </w:r>
            <w:r w:rsidR="00B045E5">
              <w:rPr>
                <w:rFonts w:ascii="Times New Roman" w:hAnsi="Times New Roman"/>
              </w:rPr>
              <w:t>. I will answer the “Interpret” and “Evaluate” questions in the text and be prepared to discuss my answers in class.</w:t>
            </w:r>
          </w:p>
          <w:p w:rsidR="00CD4939" w:rsidRPr="009F53C9" w:rsidRDefault="00CD4939" w:rsidP="00386F87">
            <w:pPr>
              <w:spacing w:after="0" w:line="240" w:lineRule="auto"/>
              <w:rPr>
                <w:b/>
              </w:rPr>
            </w:pPr>
            <w:r w:rsidRPr="009F53C9">
              <w:rPr>
                <w:rFonts w:ascii="Times New Roman" w:hAnsi="Times New Roman"/>
                <w:b/>
                <w:i/>
                <w:sz w:val="16"/>
                <w:szCs w:val="16"/>
              </w:rPr>
              <w:t>(1C)</w:t>
            </w:r>
            <w:r w:rsidRPr="009F53C9">
              <w:rPr>
                <w:rFonts w:ascii="Times New Roman" w:hAnsi="Times New Roman"/>
                <w:b/>
              </w:rPr>
              <w:t xml:space="preserve"> Do Now: </w:t>
            </w:r>
            <w:r w:rsidR="00A948C0">
              <w:rPr>
                <w:rFonts w:ascii="Times New Roman" w:hAnsi="Times New Roman"/>
                <w:b/>
              </w:rPr>
              <w:t>Paragraph projected of comma errors.</w:t>
            </w:r>
          </w:p>
        </w:tc>
        <w:tc>
          <w:tcPr>
            <w:tcW w:w="5553" w:type="dxa"/>
            <w:shd w:val="clear" w:color="auto" w:fill="auto"/>
          </w:tcPr>
          <w:p w:rsidR="00CD4939" w:rsidRPr="009F53C9" w:rsidRDefault="00CD4939" w:rsidP="00386F87">
            <w:pPr>
              <w:spacing w:after="0" w:line="240" w:lineRule="auto"/>
              <w:rPr>
                <w:rFonts w:ascii="Times New Roman" w:hAnsi="Times New Roman"/>
              </w:rPr>
            </w:pPr>
          </w:p>
          <w:p w:rsidR="00CD4939" w:rsidRPr="009F53C9" w:rsidRDefault="00CD4939" w:rsidP="00386F87">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B045E5">
              <w:rPr>
                <w:rFonts w:ascii="Times New Roman" w:hAnsi="Times New Roman"/>
                <w:b/>
              </w:rPr>
              <w:t>Vocabulary word definitions written in section of notebook.</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B045E5">
              <w:rPr>
                <w:rFonts w:ascii="Times New Roman" w:hAnsi="Times New Roman"/>
                <w:b/>
              </w:rPr>
              <w:t>Cold call students to use word in sentence.</w:t>
            </w:r>
          </w:p>
        </w:tc>
      </w:tr>
      <w:tr w:rsidR="00CD4939" w:rsidRPr="00A80310" w:rsidTr="00386F87">
        <w:trPr>
          <w:trHeight w:val="1049"/>
        </w:trPr>
        <w:tc>
          <w:tcPr>
            <w:tcW w:w="5553" w:type="dxa"/>
            <w:shd w:val="clear" w:color="auto" w:fill="auto"/>
          </w:tcPr>
          <w:p w:rsidR="00CD4939" w:rsidRPr="009F53C9" w:rsidRDefault="00CD4939" w:rsidP="00386F87">
            <w:pPr>
              <w:spacing w:after="0" w:line="240" w:lineRule="auto"/>
              <w:rPr>
                <w:rFonts w:ascii="Times New Roman" w:hAnsi="Times New Roman"/>
              </w:rPr>
            </w:pPr>
            <w:r w:rsidRPr="009F53C9">
              <w:rPr>
                <w:rFonts w:ascii="Times New Roman" w:hAnsi="Times New Roman"/>
              </w:rPr>
              <w:t>TUESDAY</w:t>
            </w:r>
          </w:p>
          <w:p w:rsidR="00CD4939" w:rsidRPr="00B045E5" w:rsidRDefault="00CD4939" w:rsidP="00B045E5">
            <w:pPr>
              <w:pStyle w:val="NoSpacing"/>
            </w:pPr>
            <w:r w:rsidRPr="009F53C9">
              <w:rPr>
                <w:b/>
                <w:i/>
                <w:sz w:val="16"/>
                <w:szCs w:val="16"/>
              </w:rPr>
              <w:t>(1C)</w:t>
            </w:r>
            <w:r w:rsidRPr="009F53C9">
              <w:rPr>
                <w:b/>
              </w:rPr>
              <w:t xml:space="preserve"> Learning Target: </w:t>
            </w:r>
            <w:r w:rsidR="00B045E5">
              <w:t xml:space="preserve">I can understand the complexities in </w:t>
            </w:r>
            <w:proofErr w:type="spellStart"/>
            <w:r w:rsidR="00B045E5">
              <w:rPr>
                <w:i/>
              </w:rPr>
              <w:t>Ananzi’s</w:t>
            </w:r>
            <w:proofErr w:type="spellEnd"/>
            <w:r w:rsidR="00B045E5">
              <w:rPr>
                <w:i/>
              </w:rPr>
              <w:t xml:space="preserve"> Fishing Expedition</w:t>
            </w:r>
            <w:r w:rsidR="00B045E5">
              <w:t>. I will answer the “Interpret’ and “Evaluate” questions in the text and be prepared to discuss my answers in class.</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A948C0">
              <w:rPr>
                <w:rFonts w:ascii="Times New Roman" w:hAnsi="Times New Roman"/>
                <w:b/>
              </w:rPr>
              <w:t>Doc. Reader: examine student example of comma spices</w:t>
            </w:r>
          </w:p>
        </w:tc>
        <w:tc>
          <w:tcPr>
            <w:tcW w:w="5553" w:type="dxa"/>
            <w:shd w:val="clear" w:color="auto" w:fill="auto"/>
          </w:tcPr>
          <w:p w:rsidR="00CD4939" w:rsidRPr="009F53C9" w:rsidRDefault="00CD4939" w:rsidP="00386F87">
            <w:pPr>
              <w:spacing w:after="0" w:line="240" w:lineRule="auto"/>
              <w:rPr>
                <w:rFonts w:ascii="Times New Roman" w:hAnsi="Times New Roman"/>
                <w:b/>
              </w:rPr>
            </w:pPr>
          </w:p>
          <w:p w:rsidR="00CD4939" w:rsidRPr="009F53C9" w:rsidRDefault="00CD4939" w:rsidP="00386F87">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B045E5">
              <w:rPr>
                <w:rFonts w:ascii="Times New Roman" w:hAnsi="Times New Roman"/>
                <w:b/>
              </w:rPr>
              <w:t xml:space="preserve">Questions on </w:t>
            </w:r>
            <w:proofErr w:type="spellStart"/>
            <w:r w:rsidR="00B045E5">
              <w:rPr>
                <w:rFonts w:ascii="Times New Roman" w:hAnsi="Times New Roman"/>
                <w:b/>
              </w:rPr>
              <w:t>Tselane</w:t>
            </w:r>
            <w:proofErr w:type="spellEnd"/>
            <w:r w:rsidR="00B045E5">
              <w:rPr>
                <w:rFonts w:ascii="Times New Roman" w:hAnsi="Times New Roman"/>
                <w:b/>
              </w:rPr>
              <w:t xml:space="preserve">. Discussion of </w:t>
            </w:r>
            <w:r w:rsidR="00A948C0">
              <w:rPr>
                <w:rFonts w:ascii="Times New Roman" w:hAnsi="Times New Roman"/>
                <w:b/>
              </w:rPr>
              <w:t>Theme.</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A948C0">
              <w:rPr>
                <w:rFonts w:ascii="Times New Roman" w:hAnsi="Times New Roman"/>
                <w:b/>
              </w:rPr>
              <w:t>Submit assignment.</w:t>
            </w:r>
          </w:p>
        </w:tc>
      </w:tr>
      <w:tr w:rsidR="00CD4939" w:rsidRPr="00A80310" w:rsidTr="00386F87">
        <w:trPr>
          <w:trHeight w:val="1073"/>
        </w:trPr>
        <w:tc>
          <w:tcPr>
            <w:tcW w:w="5553" w:type="dxa"/>
            <w:shd w:val="clear" w:color="auto" w:fill="auto"/>
          </w:tcPr>
          <w:p w:rsidR="00CD4939" w:rsidRPr="009F53C9" w:rsidRDefault="00CD4939" w:rsidP="00386F87">
            <w:pPr>
              <w:spacing w:after="0" w:line="240" w:lineRule="auto"/>
              <w:rPr>
                <w:rFonts w:ascii="Times New Roman" w:hAnsi="Times New Roman"/>
              </w:rPr>
            </w:pPr>
            <w:r w:rsidRPr="009F53C9">
              <w:rPr>
                <w:rFonts w:ascii="Times New Roman" w:hAnsi="Times New Roman"/>
              </w:rPr>
              <w:t>WEDNESDAY</w:t>
            </w:r>
          </w:p>
          <w:p w:rsidR="00CD4939" w:rsidRPr="00B045E5" w:rsidRDefault="00CD4939" w:rsidP="00B045E5">
            <w:pPr>
              <w:pStyle w:val="NoSpacing"/>
            </w:pPr>
            <w:r w:rsidRPr="009F53C9">
              <w:rPr>
                <w:b/>
                <w:i/>
                <w:sz w:val="16"/>
                <w:szCs w:val="16"/>
              </w:rPr>
              <w:t>(1C)</w:t>
            </w:r>
            <w:r w:rsidRPr="009F53C9">
              <w:rPr>
                <w:b/>
              </w:rPr>
              <w:t xml:space="preserve"> Learning Target: </w:t>
            </w:r>
            <w:r w:rsidR="00B045E5">
              <w:t xml:space="preserve">I can understand the complexities in </w:t>
            </w:r>
            <w:proofErr w:type="spellStart"/>
            <w:r w:rsidR="00B045E5">
              <w:rPr>
                <w:i/>
              </w:rPr>
              <w:t>Edju</w:t>
            </w:r>
            <w:proofErr w:type="spellEnd"/>
            <w:r w:rsidR="00B045E5">
              <w:rPr>
                <w:i/>
              </w:rPr>
              <w:t xml:space="preserve"> and the Two Friends</w:t>
            </w:r>
            <w:r w:rsidR="00B045E5">
              <w:t>. I will answer the “Interpret” and “Evaluate” questions in the text and be prepared to discuss my answers in class.</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A948C0">
              <w:rPr>
                <w:rFonts w:ascii="Times New Roman" w:hAnsi="Times New Roman"/>
                <w:b/>
              </w:rPr>
              <w:t>Examine student example of comma errors</w:t>
            </w:r>
          </w:p>
        </w:tc>
        <w:tc>
          <w:tcPr>
            <w:tcW w:w="5553" w:type="dxa"/>
            <w:shd w:val="clear" w:color="auto" w:fill="auto"/>
          </w:tcPr>
          <w:p w:rsidR="00CD4939" w:rsidRPr="009F53C9" w:rsidRDefault="00CD4939" w:rsidP="00386F87">
            <w:pPr>
              <w:spacing w:after="0" w:line="240" w:lineRule="auto"/>
              <w:rPr>
                <w:rFonts w:ascii="Times New Roman" w:hAnsi="Times New Roman"/>
              </w:rPr>
            </w:pPr>
          </w:p>
          <w:p w:rsidR="00CD4939" w:rsidRPr="009F53C9" w:rsidRDefault="00CD4939" w:rsidP="00386F87">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A948C0">
              <w:rPr>
                <w:rFonts w:ascii="Times New Roman" w:hAnsi="Times New Roman"/>
                <w:b/>
              </w:rPr>
              <w:t xml:space="preserve">Questions on </w:t>
            </w:r>
            <w:proofErr w:type="spellStart"/>
            <w:r w:rsidR="00A948C0">
              <w:rPr>
                <w:rFonts w:ascii="Times New Roman" w:hAnsi="Times New Roman"/>
                <w:b/>
              </w:rPr>
              <w:t>Ananzi</w:t>
            </w:r>
            <w:proofErr w:type="spellEnd"/>
            <w:r w:rsidR="00A948C0">
              <w:rPr>
                <w:rFonts w:ascii="Times New Roman" w:hAnsi="Times New Roman"/>
                <w:b/>
              </w:rPr>
              <w:t xml:space="preserve">. </w:t>
            </w:r>
          </w:p>
          <w:p w:rsidR="00CD4939" w:rsidRPr="009F53C9" w:rsidRDefault="00CD4939" w:rsidP="00386F87">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A948C0">
              <w:rPr>
                <w:rFonts w:ascii="Times New Roman" w:hAnsi="Times New Roman"/>
                <w:b/>
              </w:rPr>
              <w:t>Discuss Humor in class dialogue.</w:t>
            </w:r>
          </w:p>
        </w:tc>
      </w:tr>
      <w:tr w:rsidR="00CD4939" w:rsidRPr="00A80310" w:rsidTr="00386F87">
        <w:trPr>
          <w:trHeight w:val="1026"/>
        </w:trPr>
        <w:tc>
          <w:tcPr>
            <w:tcW w:w="5553" w:type="dxa"/>
            <w:shd w:val="clear" w:color="auto" w:fill="auto"/>
          </w:tcPr>
          <w:p w:rsidR="00CD4939" w:rsidRPr="009F53C9" w:rsidRDefault="00CD4939" w:rsidP="00386F87">
            <w:pPr>
              <w:spacing w:after="0" w:line="240" w:lineRule="auto"/>
              <w:rPr>
                <w:rFonts w:ascii="Times New Roman" w:hAnsi="Times New Roman"/>
              </w:rPr>
            </w:pPr>
            <w:r w:rsidRPr="009F53C9">
              <w:rPr>
                <w:rFonts w:ascii="Times New Roman" w:hAnsi="Times New Roman"/>
              </w:rPr>
              <w:t>THURSDAY</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B045E5">
              <w:rPr>
                <w:rFonts w:ascii="Times New Roman" w:hAnsi="Times New Roman"/>
              </w:rPr>
              <w:t xml:space="preserve">I can understand the complexities in </w:t>
            </w:r>
            <w:r w:rsidR="00B045E5">
              <w:rPr>
                <w:rFonts w:ascii="Times New Roman" w:hAnsi="Times New Roman"/>
                <w:i/>
              </w:rPr>
              <w:t>The Story of the Dress that Sang</w:t>
            </w:r>
            <w:r w:rsidR="00B045E5">
              <w:rPr>
                <w:rFonts w:ascii="Times New Roman" w:hAnsi="Times New Roman"/>
              </w:rPr>
              <w:t>. I will answer the “Interpret” and “Evaluate” questions in the text and be prepared to discuss my answers in class.</w:t>
            </w:r>
          </w:p>
          <w:p w:rsidR="00CD4939" w:rsidRPr="009F53C9" w:rsidRDefault="00CD4939" w:rsidP="00386F87">
            <w:pPr>
              <w:spacing w:after="0" w:line="240" w:lineRule="auto"/>
              <w:rPr>
                <w:rFonts w:ascii="Times New Roman" w:hAnsi="Times New Roman"/>
              </w:rPr>
            </w:pPr>
            <w:r w:rsidRPr="009F53C9">
              <w:rPr>
                <w:rFonts w:ascii="Times New Roman" w:hAnsi="Times New Roman"/>
                <w:b/>
                <w:i/>
                <w:sz w:val="16"/>
                <w:szCs w:val="16"/>
              </w:rPr>
              <w:t>(1C)</w:t>
            </w:r>
            <w:r w:rsidRPr="009F53C9">
              <w:rPr>
                <w:rFonts w:ascii="Times New Roman" w:hAnsi="Times New Roman"/>
                <w:b/>
              </w:rPr>
              <w:t xml:space="preserve"> Do Now: </w:t>
            </w:r>
            <w:r w:rsidR="00A948C0">
              <w:rPr>
                <w:rFonts w:ascii="Times New Roman" w:hAnsi="Times New Roman"/>
                <w:b/>
              </w:rPr>
              <w:t>Examine student example of comma errors</w:t>
            </w:r>
          </w:p>
        </w:tc>
        <w:tc>
          <w:tcPr>
            <w:tcW w:w="5553" w:type="dxa"/>
            <w:shd w:val="clear" w:color="auto" w:fill="auto"/>
          </w:tcPr>
          <w:p w:rsidR="00CD4939" w:rsidRPr="009F53C9" w:rsidRDefault="00CD4939" w:rsidP="00386F87">
            <w:pPr>
              <w:spacing w:after="0" w:line="240" w:lineRule="auto"/>
              <w:rPr>
                <w:rFonts w:ascii="Times New Roman" w:hAnsi="Times New Roman"/>
              </w:rPr>
            </w:pPr>
          </w:p>
          <w:p w:rsidR="00CD4939" w:rsidRPr="009F53C9" w:rsidRDefault="00CD4939" w:rsidP="00386F87">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A948C0">
              <w:rPr>
                <w:rFonts w:ascii="Times New Roman" w:hAnsi="Times New Roman"/>
                <w:b/>
              </w:rPr>
              <w:t xml:space="preserve">Questions on </w:t>
            </w:r>
            <w:proofErr w:type="spellStart"/>
            <w:r w:rsidR="00A948C0">
              <w:rPr>
                <w:rFonts w:ascii="Times New Roman" w:hAnsi="Times New Roman"/>
                <w:b/>
              </w:rPr>
              <w:t>Edju</w:t>
            </w:r>
            <w:proofErr w:type="spellEnd"/>
            <w:r w:rsidR="00A948C0">
              <w:rPr>
                <w:rFonts w:ascii="Times New Roman" w:hAnsi="Times New Roman"/>
                <w:b/>
              </w:rPr>
              <w:t>.</w:t>
            </w:r>
          </w:p>
          <w:p w:rsidR="00CD4939" w:rsidRPr="009F53C9" w:rsidRDefault="00CD4939" w:rsidP="00386F87">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A948C0">
              <w:rPr>
                <w:rFonts w:ascii="Times New Roman" w:hAnsi="Times New Roman"/>
                <w:b/>
              </w:rPr>
              <w:t>Discuss Dramatic Irony – Cold Call students to share thought.</w:t>
            </w:r>
          </w:p>
        </w:tc>
      </w:tr>
      <w:tr w:rsidR="00CD4939" w:rsidRPr="00A80310" w:rsidTr="00386F87">
        <w:trPr>
          <w:trHeight w:val="755"/>
        </w:trPr>
        <w:tc>
          <w:tcPr>
            <w:tcW w:w="5553" w:type="dxa"/>
            <w:shd w:val="clear" w:color="auto" w:fill="auto"/>
          </w:tcPr>
          <w:p w:rsidR="00CD4939" w:rsidRPr="009F53C9" w:rsidRDefault="00CD4939" w:rsidP="00386F87">
            <w:pPr>
              <w:spacing w:after="0" w:line="240" w:lineRule="auto"/>
              <w:rPr>
                <w:rFonts w:ascii="Times New Roman" w:hAnsi="Times New Roman"/>
              </w:rPr>
            </w:pPr>
            <w:r w:rsidRPr="009F53C9">
              <w:rPr>
                <w:rFonts w:ascii="Times New Roman" w:hAnsi="Times New Roman"/>
              </w:rPr>
              <w:t>FRIDAY</w:t>
            </w:r>
          </w:p>
          <w:p w:rsidR="00CD4939" w:rsidRPr="00B045E5" w:rsidRDefault="00CD4939" w:rsidP="00B045E5">
            <w:pPr>
              <w:pStyle w:val="NoSpacing"/>
            </w:pPr>
            <w:r w:rsidRPr="009F53C9">
              <w:rPr>
                <w:b/>
              </w:rPr>
              <w:t xml:space="preserve"> </w:t>
            </w:r>
            <w:r w:rsidRPr="009F53C9">
              <w:rPr>
                <w:b/>
                <w:i/>
                <w:sz w:val="16"/>
                <w:szCs w:val="16"/>
              </w:rPr>
              <w:t>(1C)</w:t>
            </w:r>
            <w:r w:rsidRPr="009F53C9">
              <w:rPr>
                <w:b/>
              </w:rPr>
              <w:t xml:space="preserve"> Learning Target: </w:t>
            </w:r>
            <w:r w:rsidR="00B045E5">
              <w:t xml:space="preserve">I can understand the complexities in </w:t>
            </w:r>
            <w:r w:rsidR="00B045E5">
              <w:rPr>
                <w:i/>
              </w:rPr>
              <w:t>Coyote Finishes His Work</w:t>
            </w:r>
            <w:r w:rsidR="00B045E5">
              <w:t>. I will answer the “Interpret” and “Evaluate” questions in the text and be prepared to discuss my answers in class.</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A948C0">
              <w:rPr>
                <w:rFonts w:ascii="Times New Roman" w:hAnsi="Times New Roman"/>
                <w:b/>
              </w:rPr>
              <w:t>Quiz over commas</w:t>
            </w:r>
          </w:p>
        </w:tc>
        <w:tc>
          <w:tcPr>
            <w:tcW w:w="5553" w:type="dxa"/>
            <w:shd w:val="clear" w:color="auto" w:fill="auto"/>
          </w:tcPr>
          <w:p w:rsidR="00CD4939" w:rsidRPr="009F53C9" w:rsidRDefault="00CD4939" w:rsidP="00386F87">
            <w:pPr>
              <w:spacing w:after="0" w:line="240" w:lineRule="auto"/>
              <w:rPr>
                <w:rFonts w:ascii="Times New Roman" w:hAnsi="Times New Roman"/>
              </w:rPr>
            </w:pPr>
          </w:p>
          <w:p w:rsidR="00CD4939" w:rsidRPr="009F53C9" w:rsidRDefault="00CD4939" w:rsidP="00386F87">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A948C0">
              <w:rPr>
                <w:rFonts w:ascii="Times New Roman" w:hAnsi="Times New Roman"/>
                <w:b/>
              </w:rPr>
              <w:t>Questions on Dress.</w:t>
            </w:r>
          </w:p>
          <w:p w:rsidR="00CD4939" w:rsidRPr="009F53C9" w:rsidRDefault="00CD4939" w:rsidP="00386F87">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A948C0">
              <w:rPr>
                <w:rFonts w:ascii="Times New Roman" w:hAnsi="Times New Roman"/>
                <w:b/>
              </w:rPr>
              <w:t>What are final thoughts about first week of school??</w:t>
            </w:r>
          </w:p>
        </w:tc>
      </w:tr>
      <w:tr w:rsidR="00CD4939" w:rsidRPr="009F53C9" w:rsidTr="00386F87">
        <w:tc>
          <w:tcPr>
            <w:tcW w:w="11106" w:type="dxa"/>
            <w:gridSpan w:val="2"/>
            <w:shd w:val="clear" w:color="auto" w:fill="auto"/>
          </w:tcPr>
          <w:p w:rsidR="00CD4939" w:rsidRDefault="00CD4939" w:rsidP="00386F87">
            <w:pPr>
              <w:spacing w:after="0"/>
              <w:rPr>
                <w:rFonts w:ascii="Times New Roman" w:hAnsi="Times New Roman"/>
                <w:b/>
              </w:rPr>
            </w:pPr>
            <w:r w:rsidRPr="009F53C9">
              <w:rPr>
                <w:rFonts w:ascii="Times New Roman" w:hAnsi="Times New Roman"/>
                <w:b/>
              </w:rPr>
              <w:t>Vocabulary:</w:t>
            </w:r>
          </w:p>
          <w:p w:rsidR="00B045E5" w:rsidRPr="00CB542A" w:rsidRDefault="00B045E5" w:rsidP="00B045E5">
            <w:pPr>
              <w:pStyle w:val="NoSpacing"/>
            </w:pPr>
            <w:r w:rsidRPr="00CB542A">
              <w:t>Cognizant</w:t>
            </w:r>
          </w:p>
          <w:p w:rsidR="00B045E5" w:rsidRPr="00CB542A" w:rsidRDefault="00B045E5" w:rsidP="00B045E5">
            <w:pPr>
              <w:pStyle w:val="NoSpacing"/>
            </w:pPr>
            <w:r w:rsidRPr="00CB542A">
              <w:t>Perfidy</w:t>
            </w:r>
          </w:p>
          <w:p w:rsidR="00B045E5" w:rsidRPr="00CB542A" w:rsidRDefault="00B045E5" w:rsidP="00B045E5">
            <w:pPr>
              <w:pStyle w:val="NoSpacing"/>
            </w:pPr>
            <w:r w:rsidRPr="00CB542A">
              <w:t>Interminable</w:t>
            </w:r>
          </w:p>
          <w:p w:rsidR="00B045E5" w:rsidRPr="00CB542A" w:rsidRDefault="00B045E5" w:rsidP="00B045E5">
            <w:pPr>
              <w:pStyle w:val="NoSpacing"/>
            </w:pPr>
            <w:r w:rsidRPr="00CB542A">
              <w:t>Coherent</w:t>
            </w:r>
          </w:p>
          <w:p w:rsidR="00B045E5" w:rsidRDefault="00B045E5" w:rsidP="00B045E5">
            <w:pPr>
              <w:pStyle w:val="NoSpacing"/>
              <w:rPr>
                <w:b/>
              </w:rPr>
            </w:pPr>
            <w:r w:rsidRPr="00CB542A">
              <w:t>Resuscitate</w:t>
            </w:r>
          </w:p>
          <w:p w:rsidR="00B045E5" w:rsidRPr="00CB542A" w:rsidRDefault="00B045E5" w:rsidP="00B045E5">
            <w:pPr>
              <w:pStyle w:val="NoSpacing"/>
            </w:pPr>
            <w:r w:rsidRPr="00CB542A">
              <w:t>Anagram</w:t>
            </w:r>
          </w:p>
          <w:p w:rsidR="00B045E5" w:rsidRPr="00CB542A" w:rsidRDefault="00B045E5" w:rsidP="00B045E5">
            <w:pPr>
              <w:pStyle w:val="NoSpacing"/>
            </w:pPr>
            <w:r w:rsidRPr="00CB542A">
              <w:t>Demagogue</w:t>
            </w:r>
          </w:p>
          <w:p w:rsidR="00B045E5" w:rsidRPr="00CB542A" w:rsidRDefault="00B045E5" w:rsidP="00B045E5">
            <w:pPr>
              <w:pStyle w:val="NoSpacing"/>
            </w:pPr>
            <w:r w:rsidRPr="00CB542A">
              <w:t>Vivisection</w:t>
            </w:r>
          </w:p>
          <w:p w:rsidR="00B045E5" w:rsidRPr="00CB542A" w:rsidRDefault="00B045E5" w:rsidP="00B045E5">
            <w:pPr>
              <w:pStyle w:val="NoSpacing"/>
            </w:pPr>
            <w:r w:rsidRPr="00CB542A">
              <w:t>Notoriety</w:t>
            </w:r>
          </w:p>
          <w:p w:rsidR="00B045E5" w:rsidRPr="00CB542A" w:rsidRDefault="00B045E5" w:rsidP="00B045E5">
            <w:pPr>
              <w:pStyle w:val="NoSpacing"/>
            </w:pPr>
            <w:r w:rsidRPr="00CB542A">
              <w:t>Fortify</w:t>
            </w:r>
          </w:p>
          <w:p w:rsidR="00B045E5" w:rsidRPr="00CB542A" w:rsidRDefault="00B045E5" w:rsidP="00B045E5">
            <w:pPr>
              <w:pStyle w:val="NoSpacing"/>
              <w:rPr>
                <w:i/>
              </w:rPr>
            </w:pPr>
            <w:r>
              <w:rPr>
                <w:b/>
              </w:rPr>
              <w:t xml:space="preserve">*From </w:t>
            </w:r>
            <w:r w:rsidRPr="00CB542A">
              <w:rPr>
                <w:b/>
                <w:i/>
              </w:rPr>
              <w:t>The Reading Teacher’s Word a Day</w:t>
            </w:r>
          </w:p>
          <w:p w:rsidR="00B045E5" w:rsidRPr="009F53C9" w:rsidRDefault="00B045E5" w:rsidP="00386F87">
            <w:pPr>
              <w:spacing w:after="0"/>
              <w:rPr>
                <w:rFonts w:ascii="Times New Roman" w:hAnsi="Times New Roman"/>
                <w:b/>
              </w:rPr>
            </w:pPr>
          </w:p>
        </w:tc>
      </w:tr>
      <w:tr w:rsidR="00CD4939" w:rsidRPr="009F53C9" w:rsidTr="00386F87">
        <w:tc>
          <w:tcPr>
            <w:tcW w:w="11106" w:type="dxa"/>
            <w:gridSpan w:val="2"/>
            <w:shd w:val="clear" w:color="auto" w:fill="auto"/>
          </w:tcPr>
          <w:p w:rsidR="00CD4939" w:rsidRDefault="00CD4939" w:rsidP="00386F87">
            <w:pPr>
              <w:spacing w:after="0"/>
              <w:rPr>
                <w:rFonts w:ascii="Times New Roman" w:hAnsi="Times New Roman"/>
                <w:b/>
              </w:rPr>
            </w:pPr>
            <w:r w:rsidRPr="009F53C9">
              <w:rPr>
                <w:rFonts w:ascii="Times New Roman" w:hAnsi="Times New Roman"/>
                <w:b/>
              </w:rPr>
              <w:t>Latin/Greek Roots:</w:t>
            </w:r>
          </w:p>
          <w:p w:rsidR="00B045E5" w:rsidRPr="00CB542A" w:rsidRDefault="00B045E5" w:rsidP="00B045E5">
            <w:pPr>
              <w:pStyle w:val="NoSpacing"/>
            </w:pPr>
            <w:r w:rsidRPr="00CB542A">
              <w:t>Bios = life                biology, biotic, antibiotics</w:t>
            </w:r>
          </w:p>
          <w:p w:rsidR="00B045E5" w:rsidRPr="00B045E5" w:rsidRDefault="00B045E5" w:rsidP="00B045E5">
            <w:pPr>
              <w:pStyle w:val="NoSpacing"/>
            </w:pPr>
            <w:proofErr w:type="spellStart"/>
            <w:r w:rsidRPr="00CB542A">
              <w:t>Megas</w:t>
            </w:r>
            <w:proofErr w:type="spellEnd"/>
            <w:r w:rsidRPr="00CB542A">
              <w:t xml:space="preserve"> = big, large  megalith, megalomaniac</w:t>
            </w:r>
          </w:p>
        </w:tc>
      </w:tr>
      <w:tr w:rsidR="00CD4939" w:rsidRPr="009F53C9" w:rsidTr="00386F87">
        <w:tc>
          <w:tcPr>
            <w:tcW w:w="11106" w:type="dxa"/>
            <w:gridSpan w:val="2"/>
            <w:shd w:val="clear" w:color="auto" w:fill="auto"/>
          </w:tcPr>
          <w:p w:rsidR="00CD4939" w:rsidRPr="009F53C9" w:rsidRDefault="00CD4939" w:rsidP="00386F87">
            <w:pPr>
              <w:spacing w:after="0"/>
              <w:rPr>
                <w:rFonts w:ascii="Times New Roman" w:hAnsi="Times New Roman"/>
                <w:b/>
              </w:rPr>
            </w:pPr>
            <w:r w:rsidRPr="009F53C9">
              <w:rPr>
                <w:rFonts w:ascii="Times New Roman" w:hAnsi="Times New Roman"/>
                <w:b/>
              </w:rPr>
              <w:t>Literary Elements:</w:t>
            </w:r>
          </w:p>
        </w:tc>
      </w:tr>
    </w:tbl>
    <w:p w:rsidR="00CD4939" w:rsidRDefault="00CD4939" w:rsidP="00CD493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CD4939" w:rsidRPr="000140D3" w:rsidTr="00386F87">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*Refers to NMTEACH Rubric:</w:t>
            </w:r>
          </w:p>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1A-Demonstrating knowledge of content</w:t>
            </w:r>
          </w:p>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1B-Designing coherent instruction</w:t>
            </w:r>
          </w:p>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1C-Setting Instructional outcomes</w:t>
            </w:r>
          </w:p>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t>1E-Demonstrating knowledge of students</w:t>
            </w:r>
          </w:p>
          <w:p w:rsidR="00CD4939" w:rsidRPr="00C561CA" w:rsidRDefault="00CD4939" w:rsidP="00386F87">
            <w:pPr>
              <w:spacing w:after="0"/>
              <w:rPr>
                <w:rFonts w:ascii="Times New Roman" w:hAnsi="Times New Roman"/>
                <w:sz w:val="16"/>
                <w:szCs w:val="16"/>
              </w:rPr>
            </w:pPr>
            <w:r w:rsidRPr="000140D3">
              <w:rPr>
                <w:rFonts w:ascii="Times New Roman" w:hAnsi="Times New Roman"/>
                <w:sz w:val="16"/>
                <w:szCs w:val="16"/>
              </w:rPr>
              <w:lastRenderedPageBreak/>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CD4939" w:rsidRPr="000140D3" w:rsidRDefault="00CD4939" w:rsidP="00386F87">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CD4939" w:rsidRPr="000140D3" w:rsidRDefault="00CD4939" w:rsidP="00386F87">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CD4939" w:rsidRDefault="00CD4939" w:rsidP="00CD4939">
      <w:pPr>
        <w:spacing w:after="0"/>
        <w:rPr>
          <w:rFonts w:ascii="Times New Roman" w:hAnsi="Times New Roman"/>
        </w:rPr>
      </w:pPr>
    </w:p>
    <w:p w:rsidR="00C13604" w:rsidRDefault="00C13604"/>
    <w:sectPr w:rsidR="00C13604"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39"/>
    <w:rsid w:val="0043613D"/>
    <w:rsid w:val="00556178"/>
    <w:rsid w:val="00A948C0"/>
    <w:rsid w:val="00B045E5"/>
    <w:rsid w:val="00C13604"/>
    <w:rsid w:val="00CD4939"/>
    <w:rsid w:val="00DA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4921-E85D-4264-AD44-316B6A8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3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5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L/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2014-08-16T20:34:00Z</dcterms:created>
  <dcterms:modified xsi:type="dcterms:W3CDTF">2014-08-16T20:34:00Z</dcterms:modified>
</cp:coreProperties>
</file>