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7A0" w:rsidRPr="00186DBE" w:rsidRDefault="004C17A0" w:rsidP="004C17A0">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4C17A0" w:rsidRPr="00107627" w:rsidRDefault="004C17A0" w:rsidP="004C17A0">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4C17A0" w:rsidRPr="00A80310" w:rsidTr="00C824EC">
        <w:tc>
          <w:tcPr>
            <w:tcW w:w="4789" w:type="dxa"/>
            <w:tcBorders>
              <w:right w:val="single" w:sz="4" w:space="0" w:color="auto"/>
            </w:tcBorders>
          </w:tcPr>
          <w:p w:rsidR="004C17A0" w:rsidRDefault="004C17A0" w:rsidP="00C824EC">
            <w:pPr>
              <w:spacing w:after="0" w:line="240" w:lineRule="auto"/>
              <w:rPr>
                <w:rFonts w:ascii="Times New Roman" w:hAnsi="Times New Roman"/>
                <w:b/>
              </w:rPr>
            </w:pPr>
            <w:r>
              <w:rPr>
                <w:rFonts w:ascii="Times New Roman" w:hAnsi="Times New Roman"/>
                <w:b/>
              </w:rPr>
              <w:t xml:space="preserve">Instructor’s name: </w:t>
            </w:r>
          </w:p>
          <w:p w:rsidR="004C17A0" w:rsidRPr="00A80310" w:rsidRDefault="000F5BE4" w:rsidP="00C824EC">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4C17A0" w:rsidRPr="00A80310" w:rsidRDefault="004C17A0" w:rsidP="00C824EC">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4C17A0" w:rsidRPr="00A80310" w:rsidRDefault="0067337D" w:rsidP="00C824EC">
            <w:pPr>
              <w:spacing w:after="0" w:line="240" w:lineRule="auto"/>
              <w:rPr>
                <w:rFonts w:ascii="Times New Roman" w:hAnsi="Times New Roman"/>
                <w:b/>
              </w:rPr>
            </w:pPr>
            <w:r>
              <w:rPr>
                <w:rFonts w:ascii="Times New Roman" w:hAnsi="Times New Roman"/>
                <w:b/>
              </w:rPr>
              <w:t>Englis</w:t>
            </w:r>
            <w:r w:rsidR="000F5BE4">
              <w:rPr>
                <w:rFonts w:ascii="Times New Roman" w:hAnsi="Times New Roman"/>
                <w:b/>
              </w:rPr>
              <w:t>h 8</w:t>
            </w:r>
            <w:r w:rsidR="000F5BE4" w:rsidRPr="000F5BE4">
              <w:rPr>
                <w:rFonts w:ascii="Times New Roman" w:hAnsi="Times New Roman"/>
                <w:b/>
                <w:vertAlign w:val="superscript"/>
              </w:rPr>
              <w:t>th</w:t>
            </w:r>
            <w:r w:rsidR="000F5BE4">
              <w:rPr>
                <w:rFonts w:ascii="Times New Roman" w:hAnsi="Times New Roman"/>
                <w:b/>
              </w:rPr>
              <w:t xml:space="preserve"> Regular; English 8</w:t>
            </w:r>
            <w:r w:rsidR="000F5BE4" w:rsidRPr="000F5BE4">
              <w:rPr>
                <w:rFonts w:ascii="Times New Roman" w:hAnsi="Times New Roman"/>
                <w:b/>
                <w:vertAlign w:val="superscript"/>
              </w:rPr>
              <w:t>th</w:t>
            </w:r>
            <w:r w:rsidR="000F5BE4">
              <w:rPr>
                <w:rFonts w:ascii="Times New Roman" w:hAnsi="Times New Roman"/>
                <w:b/>
              </w:rPr>
              <w:t xml:space="preserve"> Honors</w:t>
            </w:r>
          </w:p>
        </w:tc>
      </w:tr>
      <w:tr w:rsidR="004C17A0" w:rsidRPr="00A80310" w:rsidTr="00C824EC">
        <w:tc>
          <w:tcPr>
            <w:tcW w:w="4789" w:type="dxa"/>
            <w:tcBorders>
              <w:right w:val="single" w:sz="4" w:space="0" w:color="auto"/>
            </w:tcBorders>
          </w:tcPr>
          <w:p w:rsidR="004C17A0" w:rsidRDefault="004C17A0" w:rsidP="00C824EC">
            <w:pPr>
              <w:spacing w:after="0" w:line="240" w:lineRule="auto"/>
              <w:rPr>
                <w:rFonts w:ascii="Times New Roman" w:hAnsi="Times New Roman"/>
                <w:b/>
                <w:sz w:val="24"/>
              </w:rPr>
            </w:pPr>
            <w:r w:rsidRPr="00E0785B">
              <w:rPr>
                <w:rFonts w:ascii="Times New Roman" w:hAnsi="Times New Roman"/>
                <w:b/>
                <w:sz w:val="24"/>
              </w:rPr>
              <w:t xml:space="preserve">Week of: </w:t>
            </w:r>
          </w:p>
          <w:p w:rsidR="004C17A0" w:rsidRPr="00A80310" w:rsidRDefault="000F5BE4" w:rsidP="00C824EC">
            <w:pPr>
              <w:spacing w:after="0" w:line="240" w:lineRule="auto"/>
              <w:rPr>
                <w:rFonts w:ascii="Times New Roman" w:hAnsi="Times New Roman"/>
                <w:b/>
              </w:rPr>
            </w:pPr>
            <w:r>
              <w:rPr>
                <w:rFonts w:ascii="Times New Roman" w:hAnsi="Times New Roman"/>
                <w:b/>
              </w:rPr>
              <w:t>Oct. 19 - 23</w:t>
            </w:r>
          </w:p>
        </w:tc>
        <w:tc>
          <w:tcPr>
            <w:tcW w:w="6389" w:type="dxa"/>
            <w:tcBorders>
              <w:left w:val="single" w:sz="4" w:space="0" w:color="auto"/>
            </w:tcBorders>
          </w:tcPr>
          <w:p w:rsidR="004C17A0" w:rsidRDefault="004C17A0" w:rsidP="00C824EC">
            <w:pPr>
              <w:spacing w:line="240" w:lineRule="auto"/>
              <w:rPr>
                <w:rFonts w:ascii="Times New Roman" w:hAnsi="Times New Roman"/>
                <w:b/>
                <w:sz w:val="20"/>
              </w:rPr>
            </w:pPr>
            <w:r w:rsidRPr="00097F77">
              <w:rPr>
                <w:rFonts w:ascii="Times New Roman" w:hAnsi="Times New Roman"/>
                <w:b/>
                <w:sz w:val="20"/>
              </w:rPr>
              <w:t xml:space="preserve">Unit Name: </w:t>
            </w:r>
          </w:p>
          <w:p w:rsidR="004C17A0" w:rsidRDefault="000F5BE4" w:rsidP="00C824EC">
            <w:pPr>
              <w:spacing w:after="0" w:line="240" w:lineRule="auto"/>
              <w:rPr>
                <w:rFonts w:ascii="Times New Roman" w:hAnsi="Times New Roman"/>
                <w:b/>
              </w:rPr>
            </w:pPr>
            <w:r>
              <w:rPr>
                <w:rFonts w:ascii="Times New Roman" w:hAnsi="Times New Roman"/>
                <w:b/>
              </w:rPr>
              <w:t>Call of the Wild Final</w:t>
            </w:r>
          </w:p>
          <w:p w:rsidR="004C17A0" w:rsidRPr="0004514E" w:rsidRDefault="004C17A0" w:rsidP="00C824EC">
            <w:pPr>
              <w:spacing w:after="0" w:line="240" w:lineRule="auto"/>
              <w:rPr>
                <w:rFonts w:ascii="Times New Roman" w:hAnsi="Times New Roman"/>
                <w:b/>
                <w:i/>
              </w:rPr>
            </w:pPr>
          </w:p>
        </w:tc>
      </w:tr>
    </w:tbl>
    <w:p w:rsidR="004C17A0" w:rsidRDefault="004C17A0" w:rsidP="004C17A0">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4C17A0" w:rsidRPr="00A80310" w:rsidTr="00C824EC">
        <w:trPr>
          <w:trHeight w:val="492"/>
        </w:trPr>
        <w:tc>
          <w:tcPr>
            <w:tcW w:w="5395" w:type="dxa"/>
          </w:tcPr>
          <w:p w:rsidR="004C17A0" w:rsidRDefault="004C17A0" w:rsidP="00C824EC">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4C17A0" w:rsidRPr="00A80310" w:rsidRDefault="000F5BE4" w:rsidP="00C824EC">
            <w:pPr>
              <w:spacing w:after="0" w:line="240" w:lineRule="auto"/>
              <w:rPr>
                <w:rFonts w:ascii="Times New Roman" w:hAnsi="Times New Roman"/>
                <w:b/>
              </w:rPr>
            </w:pPr>
            <w:r>
              <w:rPr>
                <w:rFonts w:ascii="Times New Roman" w:hAnsi="Times New Roman"/>
                <w:b/>
              </w:rPr>
              <w:t>What is the symbolism of COTW?</w:t>
            </w:r>
          </w:p>
        </w:tc>
        <w:tc>
          <w:tcPr>
            <w:tcW w:w="5783" w:type="dxa"/>
          </w:tcPr>
          <w:p w:rsidR="004C17A0" w:rsidRDefault="004C17A0" w:rsidP="00C824EC">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4C17A0" w:rsidRPr="00A80310" w:rsidRDefault="000F5BE4" w:rsidP="00C824EC">
            <w:pPr>
              <w:spacing w:after="0" w:line="240" w:lineRule="auto"/>
              <w:rPr>
                <w:rFonts w:ascii="Times New Roman" w:hAnsi="Times New Roman"/>
                <w:b/>
              </w:rPr>
            </w:pPr>
            <w:r>
              <w:rPr>
                <w:rFonts w:ascii="Times New Roman" w:hAnsi="Times New Roman"/>
                <w:b/>
              </w:rPr>
              <w:t>Prior animal adventure stories; exposure to symbolism</w:t>
            </w:r>
          </w:p>
        </w:tc>
      </w:tr>
      <w:tr w:rsidR="004C17A0" w:rsidRPr="00A80310" w:rsidTr="00C824EC">
        <w:trPr>
          <w:trHeight w:val="492"/>
        </w:trPr>
        <w:tc>
          <w:tcPr>
            <w:tcW w:w="11178" w:type="dxa"/>
            <w:gridSpan w:val="2"/>
          </w:tcPr>
          <w:p w:rsidR="004C17A0" w:rsidRDefault="004C17A0" w:rsidP="00C824EC">
            <w:pPr>
              <w:spacing w:after="0" w:line="240" w:lineRule="auto"/>
              <w:rPr>
                <w:rFonts w:ascii="Times New Roman" w:hAnsi="Times New Roman"/>
                <w:b/>
              </w:rPr>
            </w:pPr>
            <w:r w:rsidRPr="002413F2">
              <w:rPr>
                <w:rFonts w:ascii="Times New Roman" w:hAnsi="Times New Roman"/>
                <w:b/>
                <w:i/>
                <w:sz w:val="16"/>
                <w:szCs w:val="16"/>
              </w:rPr>
              <w:t>(1A)</w:t>
            </w:r>
            <w:r>
              <w:rPr>
                <w:rFonts w:ascii="Times New Roman" w:hAnsi="Times New Roman"/>
                <w:b/>
              </w:rPr>
              <w:t xml:space="preserve"> Common Core/State Standards: </w:t>
            </w:r>
          </w:p>
          <w:bookmarkStart w:id="0" w:name="CCSS.ELA-Literacy.RL.8.1"/>
          <w:p w:rsidR="000F5BE4" w:rsidRPr="00EA6BF2" w:rsidRDefault="000F5BE4" w:rsidP="000F5BE4">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CCSS.ELA-LITERACY.RL.8.1</w:t>
            </w:r>
            <w:r w:rsidRPr="00EA6BF2">
              <w:rPr>
                <w:rFonts w:ascii="Times New Roman" w:hAnsi="Times New Roman"/>
                <w:sz w:val="24"/>
                <w:szCs w:val="24"/>
              </w:rPr>
              <w:fldChar w:fldCharType="end"/>
            </w:r>
            <w:bookmarkEnd w:id="0"/>
            <w:r w:rsidRPr="00EA6BF2">
              <w:rPr>
                <w:rFonts w:ascii="Times New Roman" w:hAnsi="Times New Roman"/>
                <w:sz w:val="24"/>
                <w:szCs w:val="24"/>
              </w:rPr>
              <w:br/>
              <w:t>Cite the textual evidence that most strongly supports an analysis of what the text says explicitly as well as inferences drawn from the text.</w:t>
            </w:r>
          </w:p>
          <w:bookmarkStart w:id="1" w:name="CCSS.ELA-Literacy.RL.8.3"/>
          <w:p w:rsidR="000F5BE4" w:rsidRDefault="000F5BE4" w:rsidP="000F5BE4">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"http://www.corestandards.org/ELA-Literacy/RL/8/3/"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CCSS.ELA-LITERACY.RL.8.3</w:t>
            </w:r>
            <w:r w:rsidRPr="00EA6BF2">
              <w:rPr>
                <w:rFonts w:ascii="Times New Roman" w:hAnsi="Times New Roman"/>
                <w:sz w:val="24"/>
                <w:szCs w:val="24"/>
              </w:rPr>
              <w:fldChar w:fldCharType="end"/>
            </w:r>
            <w:bookmarkEnd w:id="1"/>
            <w:r w:rsidRPr="00EA6BF2">
              <w:rPr>
                <w:rFonts w:ascii="Times New Roman" w:hAnsi="Times New Roman"/>
                <w:sz w:val="24"/>
                <w:szCs w:val="24"/>
              </w:rPr>
              <w:br/>
              <w:t>Analyze how particular lines of dialogue or incidents in a story or drama propel the action, reveal aspects of a character, or provoke a decision.</w:t>
            </w:r>
          </w:p>
          <w:bookmarkStart w:id="2" w:name="CCSS.ELA-Literacy.RL.8.4"/>
          <w:p w:rsidR="000F5BE4" w:rsidRPr="00EA6BF2" w:rsidRDefault="000F5BE4" w:rsidP="000F5BE4">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"http://www.corestandards.org/ELA-Literacy/RL/8/4/"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CCSS.ELA-LITERACY.RL.8.4</w:t>
            </w:r>
            <w:r w:rsidRPr="00EA6BF2">
              <w:rPr>
                <w:rFonts w:ascii="Times New Roman" w:hAnsi="Times New Roman"/>
                <w:sz w:val="24"/>
                <w:szCs w:val="24"/>
              </w:rPr>
              <w:fldChar w:fldCharType="end"/>
            </w:r>
            <w:bookmarkEnd w:id="2"/>
            <w:r w:rsidRPr="00EA6BF2">
              <w:rPr>
                <w:rFonts w:ascii="Times New Roman" w:hAnsi="Times New Roman"/>
                <w:sz w:val="24"/>
                <w:szCs w:val="24"/>
              </w:rPr>
              <w:br/>
              <w:t>Determine the meaning of words and phrases as they are used in a text, including figurative and connotative meanings; analyze the impact of specific word choices on meaning and tone, including analogies or allusions to other texts.</w:t>
            </w:r>
          </w:p>
          <w:bookmarkStart w:id="3" w:name="CCSS.ELA-Literacy.SL.8.2"/>
          <w:p w:rsidR="000F5BE4" w:rsidRPr="00EA6BF2" w:rsidRDefault="000F5BE4" w:rsidP="000F5BE4">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"http://www.corestandards.org/ELA-Literacy/SL/8/2/"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CCSS.ELA-LITERACY.SL.8.2</w:t>
            </w:r>
            <w:r w:rsidRPr="00EA6BF2">
              <w:rPr>
                <w:rFonts w:ascii="Times New Roman" w:hAnsi="Times New Roman"/>
                <w:sz w:val="24"/>
                <w:szCs w:val="24"/>
              </w:rPr>
              <w:fldChar w:fldCharType="end"/>
            </w:r>
            <w:bookmarkEnd w:id="3"/>
            <w:r w:rsidRPr="00EA6BF2">
              <w:rPr>
                <w:rFonts w:ascii="Times New Roman" w:hAnsi="Times New Roman"/>
                <w:sz w:val="24"/>
                <w:szCs w:val="24"/>
              </w:rPr>
              <w:br/>
              <w:t>Analyze the purpose of information presented in diverse media and formats (e.g., visually, quantitatively, orally) and evaluate the motives (e.g., social, commercial, political) behind its presentation.</w:t>
            </w:r>
          </w:p>
          <w:bookmarkStart w:id="4" w:name="CCSS.ELA-Literacy.CCRA.L.1"/>
          <w:p w:rsidR="000F5BE4" w:rsidRDefault="000F5BE4" w:rsidP="000F5BE4">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"http://www.corestandards.org/ELA-Literacy/CCRA/L/1/"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CCSS.ELA-LITERACY.CCRA.L.1</w:t>
            </w:r>
            <w:r w:rsidRPr="00EA6BF2">
              <w:rPr>
                <w:rFonts w:ascii="Times New Roman" w:hAnsi="Times New Roman"/>
                <w:sz w:val="24"/>
                <w:szCs w:val="24"/>
              </w:rPr>
              <w:fldChar w:fldCharType="end"/>
            </w:r>
            <w:bookmarkEnd w:id="4"/>
            <w:r w:rsidRPr="00EA6BF2">
              <w:rPr>
                <w:rFonts w:ascii="Times New Roman" w:hAnsi="Times New Roman"/>
                <w:sz w:val="24"/>
                <w:szCs w:val="24"/>
              </w:rPr>
              <w:br/>
              <w:t>Demonstrate command of the conventions of standard English grammar and usage when writing or speaking.</w:t>
            </w:r>
          </w:p>
          <w:bookmarkStart w:id="5" w:name="CCSS.ELA-Literacy.W.8.1.c"/>
          <w:p w:rsidR="000F5BE4" w:rsidRPr="00EA6BF2" w:rsidRDefault="000F5BE4" w:rsidP="000F5BE4">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"http://www.corestandards.org/ELA-Literacy/W/8/1/c/"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CCSS.ELA-LITERACY.W.8.1.C</w:t>
            </w:r>
            <w:r w:rsidRPr="00EA6BF2">
              <w:rPr>
                <w:rFonts w:ascii="Times New Roman" w:hAnsi="Times New Roman"/>
                <w:sz w:val="24"/>
                <w:szCs w:val="24"/>
              </w:rPr>
              <w:fldChar w:fldCharType="end"/>
            </w:r>
            <w:bookmarkEnd w:id="5"/>
            <w:r w:rsidRPr="00EA6BF2">
              <w:rPr>
                <w:rFonts w:ascii="Times New Roman" w:hAnsi="Times New Roman"/>
                <w:sz w:val="24"/>
                <w:szCs w:val="24"/>
              </w:rPr>
              <w:br/>
              <w:t>Use words, phrases, and clauses to create cohesion and clarify the relationships among claim(s), counterclaims, reasons, and evidence.</w:t>
            </w:r>
          </w:p>
          <w:bookmarkStart w:id="6" w:name="CCSS.ELA-Literacy.W.8.2.c"/>
          <w:p w:rsidR="000F5BE4" w:rsidRPr="00EA6BF2" w:rsidRDefault="000F5BE4" w:rsidP="000F5BE4">
            <w:pPr>
              <w:spacing w:line="240" w:lineRule="auto"/>
              <w:rPr>
                <w:rFonts w:ascii="Times New Roman" w:hAnsi="Times New Roman"/>
                <w:sz w:val="2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"http://www.corestandards.org/ELA-Literacy/W/8/2/c/"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CCSS.ELA-LITERACY.W.8.2.C</w:t>
            </w:r>
            <w:r w:rsidRPr="00EA6BF2">
              <w:rPr>
                <w:rFonts w:ascii="Times New Roman" w:hAnsi="Times New Roman"/>
                <w:sz w:val="24"/>
                <w:szCs w:val="24"/>
              </w:rPr>
              <w:fldChar w:fldCharType="end"/>
            </w:r>
            <w:bookmarkEnd w:id="6"/>
            <w:r w:rsidRPr="00EA6BF2">
              <w:rPr>
                <w:rFonts w:ascii="Times New Roman" w:hAnsi="Times New Roman"/>
                <w:sz w:val="24"/>
                <w:szCs w:val="24"/>
              </w:rPr>
              <w:br/>
              <w:t>Use appropriate and varied transitions to create cohesion and clarify the relationships among ideas and concepts.</w:t>
            </w:r>
          </w:p>
          <w:bookmarkStart w:id="7" w:name="CCSS.ELA-Literacy.W.8.2.d"/>
          <w:p w:rsidR="000F5BE4" w:rsidRPr="00084444" w:rsidRDefault="000F5BE4" w:rsidP="000F5BE4">
            <w:pPr>
              <w:spacing w:after="0" w:line="240" w:lineRule="auto"/>
              <w:rPr>
                <w:rFonts w:ascii="Times New Roman" w:hAnsi="Times New Roman"/>
                <w:sz w:val="14"/>
                <w:szCs w:val="24"/>
              </w:rPr>
            </w:pPr>
            <w:r w:rsidRPr="00EA6BF2">
              <w:rPr>
                <w:rFonts w:ascii="Times New Roman" w:hAnsi="Times New Roman"/>
                <w:sz w:val="24"/>
                <w:szCs w:val="24"/>
              </w:rPr>
              <w:fldChar w:fldCharType="begin"/>
            </w:r>
            <w:r w:rsidRPr="00EA6BF2">
              <w:rPr>
                <w:rFonts w:ascii="Times New Roman" w:hAnsi="Times New Roman"/>
                <w:sz w:val="24"/>
                <w:szCs w:val="24"/>
              </w:rPr>
              <w:instrText xml:space="preserve"> HYPERLINK "http://www.corestandards.org/ELA-Literacy/W/8/2/d/" </w:instrText>
            </w:r>
            <w:r w:rsidRPr="00EA6BF2">
              <w:rPr>
                <w:rFonts w:ascii="Times New Roman" w:hAnsi="Times New Roman"/>
                <w:sz w:val="24"/>
                <w:szCs w:val="24"/>
              </w:rPr>
              <w:fldChar w:fldCharType="separate"/>
            </w:r>
            <w:r w:rsidRPr="00EA6BF2">
              <w:rPr>
                <w:rFonts w:ascii="Times New Roman" w:hAnsi="Times New Roman"/>
                <w:caps/>
                <w:color w:val="373737"/>
                <w:sz w:val="18"/>
                <w:szCs w:val="18"/>
                <w:u w:val="single"/>
              </w:rPr>
              <w:t>CCSS.ELA-LITERACY.W.8.2.D</w:t>
            </w:r>
            <w:r w:rsidRPr="00EA6BF2">
              <w:rPr>
                <w:rFonts w:ascii="Times New Roman" w:hAnsi="Times New Roman"/>
                <w:sz w:val="24"/>
                <w:szCs w:val="24"/>
              </w:rPr>
              <w:fldChar w:fldCharType="end"/>
            </w:r>
            <w:bookmarkEnd w:id="7"/>
            <w:r w:rsidRPr="00EA6BF2">
              <w:rPr>
                <w:rFonts w:ascii="Times New Roman" w:hAnsi="Times New Roman"/>
                <w:sz w:val="24"/>
                <w:szCs w:val="24"/>
              </w:rPr>
              <w:br/>
              <w:t>Use precise language and domain-specific vocabulary to inform about or explain the topic.</w:t>
            </w:r>
          </w:p>
        </w:tc>
      </w:tr>
      <w:tr w:rsidR="004C17A0" w:rsidRPr="00A80310" w:rsidTr="00C824EC">
        <w:trPr>
          <w:trHeight w:val="1254"/>
        </w:trPr>
        <w:tc>
          <w:tcPr>
            <w:tcW w:w="5395" w:type="dxa"/>
          </w:tcPr>
          <w:p w:rsidR="004C17A0" w:rsidRDefault="004C17A0" w:rsidP="00C824EC">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4C17A0" w:rsidRPr="00A80310" w:rsidRDefault="004C17A0" w:rsidP="00C824EC">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4C17A0" w:rsidRPr="00A80310" w:rsidRDefault="004C17A0" w:rsidP="00C824EC">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4C17A0" w:rsidRDefault="004C17A0" w:rsidP="00C824EC">
            <w:pPr>
              <w:spacing w:after="0" w:line="240" w:lineRule="auto"/>
              <w:rPr>
                <w:rFonts w:ascii="Times New Roman" w:hAnsi="Times New Roman"/>
                <w:b/>
                <w:sz w:val="18"/>
              </w:rPr>
            </w:pPr>
          </w:p>
          <w:p w:rsidR="004C17A0" w:rsidRPr="001C3FE6" w:rsidRDefault="000F5BE4" w:rsidP="00C824EC">
            <w:pPr>
              <w:spacing w:after="0" w:line="240" w:lineRule="auto"/>
              <w:rPr>
                <w:rFonts w:ascii="Times New Roman" w:hAnsi="Times New Roman"/>
              </w:rPr>
            </w:pPr>
            <w:r>
              <w:rPr>
                <w:rFonts w:ascii="Times New Roman" w:hAnsi="Times New Roman"/>
              </w:rPr>
              <w:t>Novel, Unit</w:t>
            </w:r>
          </w:p>
        </w:tc>
      </w:tr>
      <w:tr w:rsidR="004C17A0" w:rsidRPr="00A80310" w:rsidTr="00C824EC">
        <w:trPr>
          <w:trHeight w:val="1523"/>
        </w:trPr>
        <w:tc>
          <w:tcPr>
            <w:tcW w:w="11178" w:type="dxa"/>
            <w:gridSpan w:val="2"/>
          </w:tcPr>
          <w:p w:rsidR="004C17A0" w:rsidRPr="00A80310" w:rsidRDefault="004C17A0" w:rsidP="00C824EC">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4C17A0" w:rsidRPr="00A80310" w:rsidRDefault="004C17A0" w:rsidP="00C824EC">
            <w:pPr>
              <w:spacing w:after="0" w:line="240" w:lineRule="auto"/>
              <w:rPr>
                <w:rFonts w:ascii="Times New Roman" w:hAnsi="Times New Roman"/>
              </w:rPr>
            </w:pPr>
          </w:p>
          <w:p w:rsidR="004C17A0" w:rsidRPr="00A80310" w:rsidRDefault="004C17A0" w:rsidP="00C824EC">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0F5BE4">
              <w:rPr>
                <w:rFonts w:ascii="Times New Roman" w:hAnsi="Times New Roman"/>
                <w:b/>
              </w:rPr>
              <w:t xml:space="preserve"> Cold call, grammar</w:t>
            </w:r>
          </w:p>
          <w:p w:rsidR="004C17A0" w:rsidRPr="00A80310" w:rsidRDefault="004C17A0" w:rsidP="00C824EC">
            <w:pPr>
              <w:spacing w:after="0" w:line="240" w:lineRule="auto"/>
              <w:rPr>
                <w:rFonts w:ascii="Times New Roman" w:hAnsi="Times New Roman"/>
                <w:b/>
              </w:rPr>
            </w:pPr>
            <w:r w:rsidRPr="00A80310">
              <w:rPr>
                <w:rFonts w:ascii="Times New Roman" w:hAnsi="Times New Roman"/>
                <w:b/>
              </w:rPr>
              <w:t xml:space="preserve">This Week: </w:t>
            </w:r>
            <w:r w:rsidR="000F5BE4">
              <w:rPr>
                <w:rFonts w:ascii="Times New Roman" w:hAnsi="Times New Roman"/>
                <w:b/>
              </w:rPr>
              <w:t>COTW Final</w:t>
            </w:r>
          </w:p>
        </w:tc>
      </w:tr>
    </w:tbl>
    <w:p w:rsidR="004C17A0" w:rsidRDefault="004C17A0" w:rsidP="004C17A0">
      <w:pPr>
        <w:spacing w:after="0"/>
      </w:pPr>
    </w:p>
    <w:tbl>
      <w:tblPr>
        <w:tblStyle w:val="TableGrid"/>
        <w:tblW w:w="11106" w:type="dxa"/>
        <w:tblLook w:val="04A0" w:firstRow="1" w:lastRow="0" w:firstColumn="1" w:lastColumn="0" w:noHBand="0" w:noVBand="1"/>
      </w:tblPr>
      <w:tblGrid>
        <w:gridCol w:w="5553"/>
        <w:gridCol w:w="5553"/>
      </w:tblGrid>
      <w:tr w:rsidR="004C17A0" w:rsidRPr="00A80310" w:rsidTr="00C824EC">
        <w:trPr>
          <w:trHeight w:val="1026"/>
        </w:trPr>
        <w:tc>
          <w:tcPr>
            <w:tcW w:w="5553" w:type="dxa"/>
          </w:tcPr>
          <w:p w:rsidR="004C17A0" w:rsidRDefault="004C17A0" w:rsidP="00C824EC">
            <w:pPr>
              <w:spacing w:after="0" w:line="240" w:lineRule="auto"/>
              <w:rPr>
                <w:rFonts w:ascii="Times New Roman" w:hAnsi="Times New Roman"/>
              </w:rPr>
            </w:pPr>
            <w:r w:rsidRPr="00A80310">
              <w:rPr>
                <w:rFonts w:ascii="Times New Roman" w:hAnsi="Times New Roman"/>
              </w:rPr>
              <w:lastRenderedPageBreak/>
              <w:t>MONDAY</w:t>
            </w:r>
          </w:p>
          <w:p w:rsidR="004C17A0" w:rsidRPr="00C86B09" w:rsidRDefault="004C17A0" w:rsidP="00C824EC">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0F5BE4">
              <w:rPr>
                <w:rFonts w:ascii="Times New Roman" w:hAnsi="Times New Roman"/>
                <w:b/>
              </w:rPr>
              <w:t>I understand the Vocabulary words, and have recorded them in my system.  I have completed Fray templates for five of them.</w:t>
            </w:r>
          </w:p>
          <w:p w:rsidR="004C17A0" w:rsidRPr="00902220" w:rsidRDefault="004C17A0" w:rsidP="00C824EC">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0F5BE4">
              <w:rPr>
                <w:rFonts w:ascii="Times New Roman" w:hAnsi="Times New Roman"/>
                <w:b/>
              </w:rPr>
              <w:t>Record Vocab. Words in system.</w:t>
            </w:r>
          </w:p>
        </w:tc>
        <w:tc>
          <w:tcPr>
            <w:tcW w:w="5553" w:type="dxa"/>
          </w:tcPr>
          <w:p w:rsidR="004C17A0" w:rsidRDefault="004C17A0" w:rsidP="00C824EC">
            <w:pPr>
              <w:spacing w:after="0" w:line="240" w:lineRule="auto"/>
              <w:rPr>
                <w:rFonts w:ascii="Times New Roman" w:hAnsi="Times New Roman"/>
              </w:rPr>
            </w:pPr>
            <w:r>
              <w:rPr>
                <w:rFonts w:ascii="Times New Roman" w:hAnsi="Times New Roman"/>
              </w:rPr>
              <w:t xml:space="preserve"> </w:t>
            </w:r>
          </w:p>
          <w:p w:rsidR="004C17A0" w:rsidRDefault="004C17A0" w:rsidP="00C824EC">
            <w:pPr>
              <w:spacing w:after="0" w:line="240" w:lineRule="auto"/>
              <w:rPr>
                <w:rFonts w:ascii="Times New Roman" w:hAnsi="Times New Roman"/>
              </w:rPr>
            </w:pPr>
          </w:p>
          <w:p w:rsidR="004C17A0" w:rsidRDefault="004C17A0" w:rsidP="00C824EC">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4C17A0" w:rsidRPr="002413F2" w:rsidRDefault="004C17A0" w:rsidP="00C824EC">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0F5BE4">
              <w:rPr>
                <w:rFonts w:ascii="Times New Roman" w:hAnsi="Times New Roman"/>
                <w:b/>
              </w:rPr>
              <w:t>Submit Fray templates for five Vocabulary words.</w:t>
            </w:r>
          </w:p>
        </w:tc>
      </w:tr>
      <w:tr w:rsidR="004C17A0" w:rsidRPr="00A80310" w:rsidTr="00C824EC">
        <w:trPr>
          <w:trHeight w:val="1049"/>
        </w:trPr>
        <w:tc>
          <w:tcPr>
            <w:tcW w:w="5553" w:type="dxa"/>
          </w:tcPr>
          <w:p w:rsidR="004C17A0" w:rsidRPr="00A80310" w:rsidRDefault="004C17A0" w:rsidP="00C824EC">
            <w:pPr>
              <w:spacing w:after="0" w:line="240" w:lineRule="auto"/>
              <w:rPr>
                <w:rFonts w:ascii="Times New Roman" w:hAnsi="Times New Roman"/>
              </w:rPr>
            </w:pPr>
            <w:r w:rsidRPr="00A80310">
              <w:rPr>
                <w:rFonts w:ascii="Times New Roman" w:hAnsi="Times New Roman"/>
              </w:rPr>
              <w:t>TUESDAY</w:t>
            </w:r>
            <w:r w:rsidR="000F5BE4">
              <w:rPr>
                <w:rFonts w:ascii="Times New Roman" w:hAnsi="Times New Roman"/>
              </w:rPr>
              <w:t xml:space="preserve"> – JULI in for me</w:t>
            </w:r>
          </w:p>
          <w:p w:rsidR="004C17A0" w:rsidRDefault="004C17A0" w:rsidP="00C824EC">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0F5BE4">
              <w:rPr>
                <w:rFonts w:ascii="Times New Roman" w:hAnsi="Times New Roman"/>
                <w:b/>
              </w:rPr>
              <w:t>I will work on my COTW Final.</w:t>
            </w:r>
          </w:p>
          <w:p w:rsidR="004C17A0" w:rsidRDefault="004C17A0" w:rsidP="00C824EC">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0F5BE4">
              <w:rPr>
                <w:rFonts w:ascii="Times New Roman" w:hAnsi="Times New Roman"/>
                <w:b/>
              </w:rPr>
              <w:t>Fray template for two words.</w:t>
            </w:r>
          </w:p>
          <w:p w:rsidR="004C17A0" w:rsidRPr="00902220" w:rsidRDefault="004C17A0" w:rsidP="00C824EC">
            <w:pPr>
              <w:spacing w:after="0" w:line="240" w:lineRule="auto"/>
              <w:rPr>
                <w:rFonts w:ascii="Times New Roman" w:hAnsi="Times New Roman"/>
                <w:b/>
              </w:rPr>
            </w:pPr>
          </w:p>
        </w:tc>
        <w:tc>
          <w:tcPr>
            <w:tcW w:w="5553" w:type="dxa"/>
          </w:tcPr>
          <w:p w:rsidR="004C17A0" w:rsidRDefault="004C17A0" w:rsidP="00C824EC">
            <w:pPr>
              <w:spacing w:after="0" w:line="240" w:lineRule="auto"/>
              <w:rPr>
                <w:rFonts w:ascii="Times New Roman" w:hAnsi="Times New Roman"/>
                <w:b/>
              </w:rPr>
            </w:pPr>
          </w:p>
          <w:p w:rsidR="004C17A0" w:rsidRDefault="004C17A0" w:rsidP="00C824EC">
            <w:pPr>
              <w:spacing w:after="0" w:line="240" w:lineRule="auto"/>
              <w:rPr>
                <w:rFonts w:ascii="Times New Roman" w:hAnsi="Times New Roman"/>
                <w:b/>
              </w:rPr>
            </w:pPr>
          </w:p>
          <w:p w:rsidR="004C17A0" w:rsidRDefault="004C17A0" w:rsidP="00C824EC">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0F5BE4">
              <w:rPr>
                <w:rFonts w:ascii="Times New Roman" w:hAnsi="Times New Roman"/>
                <w:b/>
              </w:rPr>
              <w:t xml:space="preserve"> Progress on COTW Final.</w:t>
            </w:r>
          </w:p>
          <w:p w:rsidR="004C17A0" w:rsidRPr="00A80310" w:rsidRDefault="004C17A0" w:rsidP="00C824EC">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0F5BE4">
              <w:rPr>
                <w:rFonts w:ascii="Times New Roman" w:hAnsi="Times New Roman"/>
                <w:b/>
              </w:rPr>
              <w:t xml:space="preserve"> Submit Fray template for two words.</w:t>
            </w:r>
          </w:p>
        </w:tc>
      </w:tr>
      <w:tr w:rsidR="004C17A0" w:rsidRPr="00A80310" w:rsidTr="00C824EC">
        <w:trPr>
          <w:trHeight w:val="1073"/>
        </w:trPr>
        <w:tc>
          <w:tcPr>
            <w:tcW w:w="5553" w:type="dxa"/>
          </w:tcPr>
          <w:p w:rsidR="004C17A0" w:rsidRDefault="004C17A0" w:rsidP="00C824EC">
            <w:pPr>
              <w:spacing w:after="0" w:line="240" w:lineRule="auto"/>
              <w:rPr>
                <w:rFonts w:ascii="Times New Roman" w:hAnsi="Times New Roman"/>
              </w:rPr>
            </w:pPr>
            <w:r w:rsidRPr="00A80310">
              <w:rPr>
                <w:rFonts w:ascii="Times New Roman" w:hAnsi="Times New Roman"/>
              </w:rPr>
              <w:t>WEDNESDAY</w:t>
            </w:r>
            <w:r w:rsidR="000F5BE4">
              <w:rPr>
                <w:rFonts w:ascii="Times New Roman" w:hAnsi="Times New Roman"/>
              </w:rPr>
              <w:t xml:space="preserve"> – JULI in for me</w:t>
            </w:r>
          </w:p>
          <w:p w:rsidR="004C17A0" w:rsidRPr="00C86B09" w:rsidRDefault="004C17A0" w:rsidP="00C824EC">
            <w:pPr>
              <w:spacing w:after="0" w:line="240" w:lineRule="auto"/>
              <w:rPr>
                <w:rFonts w:ascii="Times New Roman" w:hAnsi="Times New Roman"/>
                <w:b/>
              </w:rPr>
            </w:pPr>
            <w:r w:rsidRPr="00C86B09">
              <w:rPr>
                <w:rFonts w:ascii="Times New Roman" w:hAnsi="Times New Roman"/>
                <w:b/>
                <w:i/>
                <w:sz w:val="16"/>
                <w:szCs w:val="16"/>
              </w:rPr>
              <w:t>(1C)</w:t>
            </w:r>
            <w:r w:rsidR="000F5BE4">
              <w:rPr>
                <w:rFonts w:ascii="Times New Roman" w:hAnsi="Times New Roman"/>
                <w:b/>
              </w:rPr>
              <w:t xml:space="preserve"> Learning Target</w:t>
            </w:r>
            <w:r w:rsidR="000F5BE4" w:rsidRPr="00C86B09">
              <w:rPr>
                <w:rFonts w:ascii="Times New Roman" w:hAnsi="Times New Roman"/>
                <w:b/>
              </w:rPr>
              <w:t>:</w:t>
            </w:r>
            <w:r w:rsidR="000F5BE4">
              <w:rPr>
                <w:rFonts w:ascii="Times New Roman" w:hAnsi="Times New Roman"/>
                <w:b/>
              </w:rPr>
              <w:t xml:space="preserve"> I will work on my COTW Final.</w:t>
            </w:r>
          </w:p>
          <w:p w:rsidR="000F5BE4" w:rsidRDefault="004C17A0" w:rsidP="000F5BE4">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0F5BE4">
              <w:rPr>
                <w:rFonts w:ascii="Times New Roman" w:hAnsi="Times New Roman"/>
                <w:b/>
              </w:rPr>
              <w:t xml:space="preserve"> </w:t>
            </w:r>
            <w:r w:rsidR="000F5BE4">
              <w:rPr>
                <w:rFonts w:ascii="Times New Roman" w:hAnsi="Times New Roman"/>
                <w:b/>
              </w:rPr>
              <w:t>Fray template for two words.</w:t>
            </w:r>
          </w:p>
          <w:p w:rsidR="004C17A0" w:rsidRPr="00902220" w:rsidRDefault="004C17A0" w:rsidP="00C824EC">
            <w:pPr>
              <w:spacing w:after="0" w:line="240" w:lineRule="auto"/>
              <w:rPr>
                <w:rFonts w:ascii="Times New Roman" w:hAnsi="Times New Roman"/>
                <w:b/>
              </w:rPr>
            </w:pPr>
          </w:p>
          <w:p w:rsidR="004C17A0" w:rsidRPr="00902220" w:rsidRDefault="004C17A0" w:rsidP="00C824EC">
            <w:pPr>
              <w:spacing w:after="0" w:line="240" w:lineRule="auto"/>
              <w:rPr>
                <w:rFonts w:ascii="Times New Roman" w:hAnsi="Times New Roman"/>
                <w:b/>
              </w:rPr>
            </w:pPr>
          </w:p>
        </w:tc>
        <w:tc>
          <w:tcPr>
            <w:tcW w:w="5553" w:type="dxa"/>
          </w:tcPr>
          <w:p w:rsidR="004C17A0" w:rsidRDefault="004C17A0" w:rsidP="00C824EC">
            <w:pPr>
              <w:spacing w:after="0" w:line="240" w:lineRule="auto"/>
              <w:rPr>
                <w:rFonts w:ascii="Times New Roman" w:hAnsi="Times New Roman"/>
              </w:rPr>
            </w:pPr>
          </w:p>
          <w:p w:rsidR="004C17A0" w:rsidRDefault="004C17A0" w:rsidP="00C824EC">
            <w:pPr>
              <w:spacing w:after="0" w:line="240" w:lineRule="auto"/>
              <w:rPr>
                <w:rFonts w:ascii="Times New Roman" w:hAnsi="Times New Roman"/>
              </w:rPr>
            </w:pPr>
          </w:p>
          <w:p w:rsidR="004C17A0" w:rsidRDefault="004C17A0" w:rsidP="00C824EC">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0F5BE4">
              <w:rPr>
                <w:rFonts w:ascii="Times New Roman" w:hAnsi="Times New Roman"/>
                <w:b/>
              </w:rPr>
              <w:t xml:space="preserve"> </w:t>
            </w:r>
            <w:r w:rsidR="000F5BE4">
              <w:rPr>
                <w:rFonts w:ascii="Times New Roman" w:hAnsi="Times New Roman"/>
                <w:b/>
              </w:rPr>
              <w:t>Progress on COTW Final.</w:t>
            </w:r>
          </w:p>
          <w:p w:rsidR="004C17A0" w:rsidRPr="001C3FE6" w:rsidRDefault="004C17A0" w:rsidP="00C824EC">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0F5BE4">
              <w:rPr>
                <w:rFonts w:ascii="Times New Roman" w:hAnsi="Times New Roman"/>
                <w:b/>
              </w:rPr>
              <w:t xml:space="preserve"> </w:t>
            </w:r>
            <w:r w:rsidR="000F5BE4">
              <w:rPr>
                <w:rFonts w:ascii="Times New Roman" w:hAnsi="Times New Roman"/>
                <w:b/>
              </w:rPr>
              <w:t>Submit Fray template for two words.</w:t>
            </w:r>
          </w:p>
        </w:tc>
      </w:tr>
      <w:tr w:rsidR="004C17A0" w:rsidRPr="00A80310" w:rsidTr="00C824EC">
        <w:trPr>
          <w:trHeight w:val="1026"/>
        </w:trPr>
        <w:tc>
          <w:tcPr>
            <w:tcW w:w="5553" w:type="dxa"/>
          </w:tcPr>
          <w:p w:rsidR="004C17A0" w:rsidRDefault="004C17A0" w:rsidP="00C824EC">
            <w:pPr>
              <w:spacing w:after="0" w:line="240" w:lineRule="auto"/>
              <w:rPr>
                <w:rFonts w:ascii="Times New Roman" w:hAnsi="Times New Roman"/>
              </w:rPr>
            </w:pPr>
            <w:r w:rsidRPr="00A80310">
              <w:rPr>
                <w:rFonts w:ascii="Times New Roman" w:hAnsi="Times New Roman"/>
              </w:rPr>
              <w:t>THURSDAY</w:t>
            </w:r>
          </w:p>
          <w:p w:rsidR="004C17A0" w:rsidRPr="00C86B09" w:rsidRDefault="004C17A0" w:rsidP="00C824EC">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67337D">
              <w:rPr>
                <w:rFonts w:ascii="Times New Roman" w:hAnsi="Times New Roman"/>
                <w:b/>
              </w:rPr>
              <w:t>I will pass my Vocabulary quiz.</w:t>
            </w:r>
          </w:p>
          <w:p w:rsidR="004C17A0" w:rsidRPr="00A80310" w:rsidRDefault="004C17A0" w:rsidP="00C824EC">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67337D">
              <w:rPr>
                <w:rFonts w:ascii="Times New Roman" w:hAnsi="Times New Roman"/>
                <w:b/>
              </w:rPr>
              <w:t>Five minute review.</w:t>
            </w:r>
          </w:p>
        </w:tc>
        <w:tc>
          <w:tcPr>
            <w:tcW w:w="5553" w:type="dxa"/>
          </w:tcPr>
          <w:p w:rsidR="004C17A0" w:rsidRDefault="004C17A0" w:rsidP="00C824EC">
            <w:pPr>
              <w:spacing w:after="0" w:line="240" w:lineRule="auto"/>
              <w:rPr>
                <w:rFonts w:ascii="Times New Roman" w:hAnsi="Times New Roman"/>
              </w:rPr>
            </w:pPr>
          </w:p>
          <w:p w:rsidR="004C17A0" w:rsidRDefault="004C17A0" w:rsidP="00C824EC">
            <w:pPr>
              <w:spacing w:after="0" w:line="240" w:lineRule="auto"/>
              <w:rPr>
                <w:rFonts w:ascii="Times New Roman" w:hAnsi="Times New Roman"/>
              </w:rPr>
            </w:pPr>
          </w:p>
          <w:p w:rsidR="004C17A0" w:rsidRDefault="004C17A0" w:rsidP="00C824EC">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67337D">
              <w:rPr>
                <w:rFonts w:ascii="Times New Roman" w:hAnsi="Times New Roman"/>
                <w:b/>
              </w:rPr>
              <w:t>Vocabulary quiz.</w:t>
            </w:r>
          </w:p>
          <w:p w:rsidR="004C17A0" w:rsidRPr="00A80310" w:rsidRDefault="004C17A0" w:rsidP="00C824EC">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67337D">
              <w:rPr>
                <w:rFonts w:ascii="Times New Roman" w:hAnsi="Times New Roman"/>
                <w:b/>
              </w:rPr>
              <w:t>Story discussion.</w:t>
            </w:r>
          </w:p>
        </w:tc>
      </w:tr>
      <w:tr w:rsidR="004C17A0" w:rsidRPr="00A80310" w:rsidTr="00C824EC">
        <w:trPr>
          <w:trHeight w:val="755"/>
        </w:trPr>
        <w:tc>
          <w:tcPr>
            <w:tcW w:w="5553" w:type="dxa"/>
          </w:tcPr>
          <w:p w:rsidR="004C17A0" w:rsidRDefault="004C17A0" w:rsidP="00C824EC">
            <w:pPr>
              <w:spacing w:after="0" w:line="240" w:lineRule="auto"/>
              <w:rPr>
                <w:rFonts w:ascii="Times New Roman" w:hAnsi="Times New Roman"/>
              </w:rPr>
            </w:pPr>
            <w:r w:rsidRPr="00A80310">
              <w:rPr>
                <w:rFonts w:ascii="Times New Roman" w:hAnsi="Times New Roman"/>
              </w:rPr>
              <w:t>FRIDAY</w:t>
            </w:r>
            <w:r w:rsidR="000F5BE4">
              <w:rPr>
                <w:rFonts w:ascii="Times New Roman" w:hAnsi="Times New Roman"/>
              </w:rPr>
              <w:t xml:space="preserve"> – No School; P/T Conferences</w:t>
            </w:r>
          </w:p>
          <w:p w:rsidR="004C17A0" w:rsidRDefault="004C17A0" w:rsidP="00C824EC">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4C17A0" w:rsidRPr="00C86B09" w:rsidRDefault="004C17A0" w:rsidP="00C824EC">
            <w:pPr>
              <w:spacing w:after="0" w:line="240" w:lineRule="auto"/>
              <w:rPr>
                <w:rFonts w:ascii="Times New Roman" w:hAnsi="Times New Roman"/>
                <w:b/>
              </w:rPr>
            </w:pPr>
          </w:p>
          <w:p w:rsidR="004C17A0" w:rsidRPr="002413F2" w:rsidRDefault="004C17A0" w:rsidP="00C824EC">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p>
        </w:tc>
        <w:tc>
          <w:tcPr>
            <w:tcW w:w="5553" w:type="dxa"/>
          </w:tcPr>
          <w:p w:rsidR="004C17A0" w:rsidRDefault="004C17A0" w:rsidP="00C824EC">
            <w:pPr>
              <w:spacing w:after="0" w:line="240" w:lineRule="auto"/>
              <w:rPr>
                <w:rFonts w:ascii="Times New Roman" w:hAnsi="Times New Roman"/>
              </w:rPr>
            </w:pPr>
          </w:p>
          <w:p w:rsidR="004C17A0" w:rsidRDefault="004C17A0" w:rsidP="00C824EC">
            <w:pPr>
              <w:spacing w:after="0" w:line="240" w:lineRule="auto"/>
              <w:rPr>
                <w:rFonts w:ascii="Times New Roman" w:hAnsi="Times New Roman"/>
              </w:rPr>
            </w:pPr>
          </w:p>
          <w:p w:rsidR="004C17A0" w:rsidRDefault="004C17A0" w:rsidP="00C824EC">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p>
          <w:p w:rsidR="004C17A0" w:rsidRPr="00A80310" w:rsidRDefault="004C17A0" w:rsidP="00C824EC">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p>
        </w:tc>
      </w:tr>
      <w:tr w:rsidR="004C17A0" w:rsidTr="00C824EC">
        <w:tc>
          <w:tcPr>
            <w:tcW w:w="11106" w:type="dxa"/>
            <w:gridSpan w:val="2"/>
          </w:tcPr>
          <w:p w:rsidR="004C17A0" w:rsidRDefault="004C17A0" w:rsidP="00C824EC">
            <w:pPr>
              <w:spacing w:after="0"/>
              <w:rPr>
                <w:rFonts w:ascii="Times New Roman" w:hAnsi="Times New Roman"/>
                <w:b/>
              </w:rPr>
            </w:pPr>
            <w:r w:rsidRPr="002F5786">
              <w:rPr>
                <w:rFonts w:ascii="Times New Roman" w:hAnsi="Times New Roman"/>
                <w:b/>
              </w:rPr>
              <w:t>Vocabulary</w:t>
            </w:r>
            <w:r w:rsidR="0067337D">
              <w:rPr>
                <w:rFonts w:ascii="Times New Roman" w:hAnsi="Times New Roman"/>
                <w:b/>
              </w:rPr>
              <w:t xml:space="preserve"> –</w:t>
            </w:r>
          </w:p>
          <w:p w:rsidR="0067337D" w:rsidRDefault="0067337D" w:rsidP="00C824EC">
            <w:pPr>
              <w:spacing w:after="0"/>
              <w:rPr>
                <w:rFonts w:ascii="Times New Roman" w:hAnsi="Times New Roman"/>
                <w:b/>
              </w:rPr>
            </w:pPr>
            <w:r>
              <w:rPr>
                <w:rFonts w:ascii="Times New Roman" w:hAnsi="Times New Roman"/>
                <w:b/>
              </w:rPr>
              <w:t>Pertinacious</w:t>
            </w:r>
          </w:p>
          <w:p w:rsidR="0067337D" w:rsidRDefault="0067337D" w:rsidP="00C824EC">
            <w:pPr>
              <w:spacing w:after="0"/>
              <w:rPr>
                <w:rFonts w:ascii="Times New Roman" w:hAnsi="Times New Roman"/>
                <w:b/>
              </w:rPr>
            </w:pPr>
            <w:r>
              <w:rPr>
                <w:rFonts w:ascii="Times New Roman" w:hAnsi="Times New Roman"/>
                <w:b/>
              </w:rPr>
              <w:t>Advent</w:t>
            </w:r>
          </w:p>
          <w:p w:rsidR="0067337D" w:rsidRDefault="0067337D" w:rsidP="00C824EC">
            <w:pPr>
              <w:spacing w:after="0"/>
              <w:rPr>
                <w:rFonts w:ascii="Times New Roman" w:hAnsi="Times New Roman"/>
                <w:b/>
              </w:rPr>
            </w:pPr>
            <w:r>
              <w:rPr>
                <w:rFonts w:ascii="Times New Roman" w:hAnsi="Times New Roman"/>
                <w:b/>
              </w:rPr>
              <w:t>Calamity</w:t>
            </w:r>
          </w:p>
          <w:p w:rsidR="0067337D" w:rsidRDefault="0067337D" w:rsidP="00C824EC">
            <w:pPr>
              <w:spacing w:after="0"/>
              <w:rPr>
                <w:rFonts w:ascii="Times New Roman" w:hAnsi="Times New Roman"/>
                <w:b/>
              </w:rPr>
            </w:pPr>
            <w:r>
              <w:rPr>
                <w:rFonts w:ascii="Times New Roman" w:hAnsi="Times New Roman"/>
                <w:b/>
              </w:rPr>
              <w:t>Palpitate</w:t>
            </w:r>
          </w:p>
          <w:p w:rsidR="0067337D" w:rsidRDefault="0067337D" w:rsidP="00C824EC">
            <w:pPr>
              <w:spacing w:after="0"/>
              <w:rPr>
                <w:rFonts w:ascii="Times New Roman" w:hAnsi="Times New Roman"/>
                <w:b/>
              </w:rPr>
            </w:pPr>
            <w:r>
              <w:rPr>
                <w:rFonts w:ascii="Times New Roman" w:hAnsi="Times New Roman"/>
                <w:b/>
              </w:rPr>
              <w:t>Ecstasy</w:t>
            </w:r>
          </w:p>
          <w:p w:rsidR="0067337D" w:rsidRDefault="0067337D" w:rsidP="00C824EC">
            <w:pPr>
              <w:spacing w:after="0"/>
              <w:rPr>
                <w:rFonts w:ascii="Times New Roman" w:hAnsi="Times New Roman"/>
                <w:b/>
              </w:rPr>
            </w:pPr>
            <w:r>
              <w:rPr>
                <w:rFonts w:ascii="Times New Roman" w:hAnsi="Times New Roman"/>
                <w:b/>
              </w:rPr>
              <w:t>Lope</w:t>
            </w:r>
          </w:p>
          <w:p w:rsidR="0067337D" w:rsidRDefault="0067337D" w:rsidP="00C824EC">
            <w:pPr>
              <w:spacing w:after="0"/>
              <w:rPr>
                <w:rFonts w:ascii="Times New Roman" w:hAnsi="Times New Roman"/>
                <w:b/>
              </w:rPr>
            </w:pPr>
            <w:r>
              <w:rPr>
                <w:rFonts w:ascii="Times New Roman" w:hAnsi="Times New Roman"/>
                <w:b/>
              </w:rPr>
              <w:t>Coy</w:t>
            </w:r>
          </w:p>
          <w:p w:rsidR="0067337D" w:rsidRDefault="0067337D" w:rsidP="00C824EC">
            <w:pPr>
              <w:spacing w:after="0"/>
              <w:rPr>
                <w:rFonts w:ascii="Times New Roman" w:hAnsi="Times New Roman"/>
                <w:b/>
              </w:rPr>
            </w:pPr>
            <w:r>
              <w:rPr>
                <w:rFonts w:ascii="Times New Roman" w:hAnsi="Times New Roman"/>
                <w:b/>
              </w:rPr>
              <w:t>Yearn</w:t>
            </w:r>
          </w:p>
          <w:p w:rsidR="0067337D" w:rsidRDefault="0067337D" w:rsidP="00C824EC">
            <w:pPr>
              <w:spacing w:after="0"/>
              <w:rPr>
                <w:rFonts w:ascii="Times New Roman" w:hAnsi="Times New Roman"/>
                <w:b/>
              </w:rPr>
            </w:pPr>
            <w:r>
              <w:rPr>
                <w:rFonts w:ascii="Times New Roman" w:hAnsi="Times New Roman"/>
                <w:b/>
              </w:rPr>
              <w:t>Salient</w:t>
            </w:r>
          </w:p>
          <w:p w:rsidR="0067337D" w:rsidRDefault="0067337D" w:rsidP="00C824EC">
            <w:pPr>
              <w:spacing w:after="0"/>
              <w:rPr>
                <w:rFonts w:ascii="Times New Roman" w:hAnsi="Times New Roman"/>
                <w:b/>
              </w:rPr>
            </w:pPr>
            <w:r>
              <w:rPr>
                <w:rFonts w:ascii="Times New Roman" w:hAnsi="Times New Roman"/>
                <w:b/>
              </w:rPr>
              <w:t>Obliterate</w:t>
            </w:r>
          </w:p>
          <w:p w:rsidR="0067337D" w:rsidRPr="002F5786" w:rsidRDefault="0067337D" w:rsidP="00C824EC">
            <w:pPr>
              <w:spacing w:after="0"/>
              <w:rPr>
                <w:rFonts w:ascii="Times New Roman" w:hAnsi="Times New Roman"/>
                <w:b/>
              </w:rPr>
            </w:pPr>
          </w:p>
        </w:tc>
      </w:tr>
      <w:tr w:rsidR="004C17A0" w:rsidTr="00C824EC">
        <w:tc>
          <w:tcPr>
            <w:tcW w:w="11106" w:type="dxa"/>
            <w:gridSpan w:val="2"/>
          </w:tcPr>
          <w:p w:rsidR="004C17A0" w:rsidRDefault="004C17A0" w:rsidP="00C824EC">
            <w:pPr>
              <w:spacing w:after="0"/>
              <w:rPr>
                <w:rFonts w:ascii="Times New Roman" w:hAnsi="Times New Roman"/>
                <w:b/>
              </w:rPr>
            </w:pPr>
            <w:r w:rsidRPr="002F5786">
              <w:rPr>
                <w:rFonts w:ascii="Times New Roman" w:hAnsi="Times New Roman"/>
                <w:b/>
              </w:rPr>
              <w:t>Latin/Greek Roots</w:t>
            </w:r>
            <w:r w:rsidR="0067337D">
              <w:rPr>
                <w:rFonts w:ascii="Times New Roman" w:hAnsi="Times New Roman"/>
                <w:b/>
              </w:rPr>
              <w:t xml:space="preserve"> –</w:t>
            </w:r>
          </w:p>
          <w:p w:rsidR="0067337D" w:rsidRDefault="004642F6" w:rsidP="00C824EC">
            <w:pPr>
              <w:spacing w:after="0"/>
              <w:rPr>
                <w:rFonts w:ascii="Times New Roman" w:hAnsi="Times New Roman"/>
                <w:b/>
              </w:rPr>
            </w:pPr>
            <w:r>
              <w:rPr>
                <w:rFonts w:ascii="Times New Roman" w:hAnsi="Times New Roman"/>
                <w:b/>
              </w:rPr>
              <w:t>Humus = earth, soil               humidity, humidifier</w:t>
            </w:r>
          </w:p>
          <w:p w:rsidR="004642F6" w:rsidRPr="002F5786" w:rsidRDefault="004642F6" w:rsidP="00C824EC">
            <w:pPr>
              <w:spacing w:after="0"/>
              <w:rPr>
                <w:rFonts w:ascii="Times New Roman" w:hAnsi="Times New Roman"/>
                <w:b/>
              </w:rPr>
            </w:pPr>
            <w:proofErr w:type="spellStart"/>
            <w:r>
              <w:rPr>
                <w:rFonts w:ascii="Times New Roman" w:hAnsi="Times New Roman"/>
                <w:b/>
              </w:rPr>
              <w:t>Annus</w:t>
            </w:r>
            <w:proofErr w:type="spellEnd"/>
            <w:r>
              <w:rPr>
                <w:rFonts w:ascii="Times New Roman" w:hAnsi="Times New Roman"/>
                <w:b/>
              </w:rPr>
              <w:t xml:space="preserve"> = year                          annual, annuity, anniversary</w:t>
            </w:r>
          </w:p>
        </w:tc>
      </w:tr>
      <w:tr w:rsidR="004C17A0" w:rsidTr="00C824EC">
        <w:tc>
          <w:tcPr>
            <w:tcW w:w="11106" w:type="dxa"/>
            <w:gridSpan w:val="2"/>
          </w:tcPr>
          <w:p w:rsidR="004C17A0" w:rsidRDefault="004C17A0" w:rsidP="00C824EC">
            <w:pPr>
              <w:spacing w:after="0"/>
              <w:rPr>
                <w:rFonts w:ascii="Times New Roman" w:hAnsi="Times New Roman"/>
                <w:b/>
              </w:rPr>
            </w:pPr>
            <w:r w:rsidRPr="002F5786">
              <w:rPr>
                <w:rFonts w:ascii="Times New Roman" w:hAnsi="Times New Roman"/>
                <w:b/>
              </w:rPr>
              <w:t>Literary Elements/Rhetorical Devices</w:t>
            </w:r>
            <w:r w:rsidR="007C27B9">
              <w:rPr>
                <w:rFonts w:ascii="Times New Roman" w:hAnsi="Times New Roman"/>
                <w:b/>
              </w:rPr>
              <w:t xml:space="preserve"> </w:t>
            </w:r>
            <w:bookmarkStart w:id="8" w:name="_GoBack"/>
            <w:bookmarkEnd w:id="8"/>
          </w:p>
          <w:p w:rsidR="0067337D" w:rsidRDefault="004642F6" w:rsidP="00C824EC">
            <w:pPr>
              <w:spacing w:after="0"/>
              <w:rPr>
                <w:rFonts w:ascii="Times New Roman" w:hAnsi="Times New Roman"/>
                <w:b/>
              </w:rPr>
            </w:pPr>
            <w:r>
              <w:rPr>
                <w:rFonts w:ascii="Times New Roman" w:hAnsi="Times New Roman"/>
                <w:b/>
              </w:rPr>
              <w:t>Symbolism</w:t>
            </w:r>
          </w:p>
          <w:p w:rsidR="004642F6" w:rsidRDefault="004642F6" w:rsidP="00C824EC">
            <w:pPr>
              <w:spacing w:after="0"/>
              <w:rPr>
                <w:rFonts w:ascii="Times New Roman" w:hAnsi="Times New Roman"/>
                <w:b/>
              </w:rPr>
            </w:pPr>
            <w:r>
              <w:rPr>
                <w:rFonts w:ascii="Times New Roman" w:hAnsi="Times New Roman"/>
                <w:b/>
              </w:rPr>
              <w:t>Protagonist</w:t>
            </w:r>
          </w:p>
          <w:p w:rsidR="004642F6" w:rsidRDefault="004642F6" w:rsidP="00C824EC">
            <w:pPr>
              <w:spacing w:after="0"/>
              <w:rPr>
                <w:rFonts w:ascii="Times New Roman" w:hAnsi="Times New Roman"/>
                <w:b/>
              </w:rPr>
            </w:pPr>
            <w:r>
              <w:rPr>
                <w:rFonts w:ascii="Times New Roman" w:hAnsi="Times New Roman"/>
                <w:b/>
              </w:rPr>
              <w:t>Antagonist</w:t>
            </w:r>
          </w:p>
          <w:p w:rsidR="004642F6" w:rsidRDefault="004642F6" w:rsidP="00C824EC">
            <w:pPr>
              <w:spacing w:after="0"/>
              <w:rPr>
                <w:rFonts w:ascii="Times New Roman" w:hAnsi="Times New Roman"/>
                <w:b/>
              </w:rPr>
            </w:pPr>
            <w:r>
              <w:rPr>
                <w:rFonts w:ascii="Times New Roman" w:hAnsi="Times New Roman"/>
                <w:b/>
              </w:rPr>
              <w:t>Motif</w:t>
            </w:r>
          </w:p>
          <w:p w:rsidR="004642F6" w:rsidRDefault="004642F6" w:rsidP="00C824EC">
            <w:pPr>
              <w:spacing w:after="0"/>
              <w:rPr>
                <w:rFonts w:ascii="Times New Roman" w:hAnsi="Times New Roman"/>
                <w:b/>
              </w:rPr>
            </w:pPr>
            <w:r>
              <w:rPr>
                <w:rFonts w:ascii="Times New Roman" w:hAnsi="Times New Roman"/>
                <w:b/>
              </w:rPr>
              <w:t>Theme</w:t>
            </w:r>
          </w:p>
          <w:p w:rsidR="004642F6" w:rsidRDefault="004642F6" w:rsidP="00C824EC">
            <w:pPr>
              <w:spacing w:after="0"/>
              <w:rPr>
                <w:rFonts w:ascii="Times New Roman" w:hAnsi="Times New Roman"/>
                <w:b/>
              </w:rPr>
            </w:pPr>
            <w:r>
              <w:rPr>
                <w:rFonts w:ascii="Times New Roman" w:hAnsi="Times New Roman"/>
                <w:b/>
              </w:rPr>
              <w:t xml:space="preserve">Tone </w:t>
            </w:r>
          </w:p>
          <w:p w:rsidR="004642F6" w:rsidRDefault="004642F6" w:rsidP="00C824EC">
            <w:pPr>
              <w:spacing w:after="0"/>
              <w:rPr>
                <w:rFonts w:ascii="Times New Roman" w:hAnsi="Times New Roman"/>
                <w:b/>
              </w:rPr>
            </w:pPr>
            <w:r>
              <w:rPr>
                <w:rFonts w:ascii="Times New Roman" w:hAnsi="Times New Roman"/>
                <w:b/>
              </w:rPr>
              <w:t>Mood</w:t>
            </w:r>
          </w:p>
          <w:p w:rsidR="004642F6" w:rsidRDefault="004642F6" w:rsidP="00C824EC">
            <w:pPr>
              <w:spacing w:after="0"/>
              <w:rPr>
                <w:rFonts w:ascii="Times New Roman" w:hAnsi="Times New Roman"/>
                <w:b/>
              </w:rPr>
            </w:pPr>
            <w:r>
              <w:rPr>
                <w:rFonts w:ascii="Times New Roman" w:hAnsi="Times New Roman"/>
                <w:b/>
              </w:rPr>
              <w:t xml:space="preserve">Vice </w:t>
            </w:r>
          </w:p>
          <w:p w:rsidR="004642F6" w:rsidRPr="002F5786" w:rsidRDefault="004642F6" w:rsidP="00C824EC">
            <w:pPr>
              <w:spacing w:after="0"/>
              <w:rPr>
                <w:rFonts w:ascii="Times New Roman" w:hAnsi="Times New Roman"/>
                <w:b/>
              </w:rPr>
            </w:pPr>
            <w:r>
              <w:rPr>
                <w:rFonts w:ascii="Times New Roman" w:hAnsi="Times New Roman"/>
                <w:b/>
              </w:rPr>
              <w:t>Virtue</w:t>
            </w:r>
          </w:p>
        </w:tc>
      </w:tr>
    </w:tbl>
    <w:p w:rsidR="004C17A0" w:rsidRDefault="004C17A0" w:rsidP="004C17A0">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4C17A0" w:rsidRPr="000140D3" w:rsidTr="00C824EC">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4C17A0" w:rsidRPr="000140D3" w:rsidRDefault="004C17A0" w:rsidP="00C824EC">
            <w:pPr>
              <w:spacing w:after="0"/>
              <w:rPr>
                <w:rFonts w:ascii="Times New Roman" w:hAnsi="Times New Roman"/>
                <w:sz w:val="16"/>
                <w:szCs w:val="16"/>
              </w:rPr>
            </w:pPr>
            <w:r w:rsidRPr="000140D3">
              <w:rPr>
                <w:rFonts w:ascii="Times New Roman" w:hAnsi="Times New Roman"/>
                <w:sz w:val="16"/>
                <w:szCs w:val="16"/>
              </w:rPr>
              <w:t>*Refers to NMTEACH Rubric:</w:t>
            </w:r>
          </w:p>
          <w:p w:rsidR="004C17A0" w:rsidRPr="000140D3" w:rsidRDefault="004C17A0" w:rsidP="00C824EC">
            <w:pPr>
              <w:spacing w:after="0"/>
              <w:rPr>
                <w:rFonts w:ascii="Times New Roman" w:hAnsi="Times New Roman"/>
                <w:sz w:val="16"/>
                <w:szCs w:val="16"/>
              </w:rPr>
            </w:pPr>
            <w:r w:rsidRPr="000140D3">
              <w:rPr>
                <w:rFonts w:ascii="Times New Roman" w:hAnsi="Times New Roman"/>
                <w:sz w:val="16"/>
                <w:szCs w:val="16"/>
              </w:rPr>
              <w:lastRenderedPageBreak/>
              <w:t>1A-Demonstrating knowledge of content</w:t>
            </w:r>
          </w:p>
          <w:p w:rsidR="004C17A0" w:rsidRPr="000140D3" w:rsidRDefault="004C17A0" w:rsidP="00C824EC">
            <w:pPr>
              <w:spacing w:after="0"/>
              <w:rPr>
                <w:rFonts w:ascii="Times New Roman" w:hAnsi="Times New Roman"/>
                <w:sz w:val="16"/>
                <w:szCs w:val="16"/>
              </w:rPr>
            </w:pPr>
            <w:r w:rsidRPr="000140D3">
              <w:rPr>
                <w:rFonts w:ascii="Times New Roman" w:hAnsi="Times New Roman"/>
                <w:sz w:val="16"/>
                <w:szCs w:val="16"/>
              </w:rPr>
              <w:t>1B-Designing coherent instruction</w:t>
            </w:r>
          </w:p>
          <w:p w:rsidR="004C17A0" w:rsidRPr="000140D3" w:rsidRDefault="004C17A0" w:rsidP="00C824EC">
            <w:pPr>
              <w:spacing w:after="0"/>
              <w:rPr>
                <w:rFonts w:ascii="Times New Roman" w:hAnsi="Times New Roman"/>
                <w:sz w:val="16"/>
                <w:szCs w:val="16"/>
              </w:rPr>
            </w:pPr>
            <w:r w:rsidRPr="000140D3">
              <w:rPr>
                <w:rFonts w:ascii="Times New Roman" w:hAnsi="Times New Roman"/>
                <w:sz w:val="16"/>
                <w:szCs w:val="16"/>
              </w:rPr>
              <w:t>1C-Setting Instructional outcomes</w:t>
            </w:r>
          </w:p>
          <w:p w:rsidR="004C17A0" w:rsidRPr="000140D3" w:rsidRDefault="004C17A0" w:rsidP="00C824EC">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4C17A0" w:rsidRPr="000140D3" w:rsidRDefault="004C17A0" w:rsidP="00C824EC">
            <w:pPr>
              <w:spacing w:after="0"/>
              <w:rPr>
                <w:rFonts w:ascii="Times New Roman" w:hAnsi="Times New Roman"/>
                <w:sz w:val="16"/>
                <w:szCs w:val="16"/>
              </w:rPr>
            </w:pPr>
            <w:r w:rsidRPr="000140D3">
              <w:rPr>
                <w:rFonts w:ascii="Times New Roman" w:hAnsi="Times New Roman"/>
                <w:sz w:val="16"/>
                <w:szCs w:val="16"/>
              </w:rPr>
              <w:t>1E-Demonstrating knowledge of students</w:t>
            </w:r>
          </w:p>
          <w:p w:rsidR="004C17A0" w:rsidRPr="00C561CA" w:rsidRDefault="004C17A0" w:rsidP="00C824EC">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4C17A0" w:rsidRPr="000140D3" w:rsidRDefault="004C17A0" w:rsidP="00C824EC">
            <w:pPr>
              <w:spacing w:after="0"/>
              <w:rPr>
                <w:rFonts w:ascii="Times New Roman" w:hAnsi="Times New Roman"/>
                <w:sz w:val="16"/>
                <w:szCs w:val="16"/>
              </w:rPr>
            </w:pPr>
            <w:r w:rsidRPr="000140D3">
              <w:rPr>
                <w:rFonts w:ascii="Times New Roman" w:hAnsi="Times New Roman"/>
                <w:sz w:val="16"/>
                <w:szCs w:val="16"/>
              </w:rPr>
              <w:lastRenderedPageBreak/>
              <w:t>Formative Assessment includes, but is not limited to:</w:t>
            </w:r>
          </w:p>
          <w:p w:rsidR="004C17A0" w:rsidRPr="000140D3" w:rsidRDefault="004C17A0" w:rsidP="00C824EC">
            <w:pPr>
              <w:spacing w:after="0"/>
              <w:rPr>
                <w:rFonts w:ascii="Times New Roman" w:hAnsi="Times New Roman"/>
              </w:rPr>
            </w:pPr>
            <w:r w:rsidRPr="000140D3">
              <w:rPr>
                <w:rFonts w:ascii="Times New Roman" w:hAnsi="Times New Roman"/>
                <w:sz w:val="16"/>
                <w:szCs w:val="16"/>
              </w:rPr>
              <w:lastRenderedPageBreak/>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4C17A0" w:rsidRDefault="004C17A0" w:rsidP="004C17A0">
      <w:pPr>
        <w:spacing w:after="0"/>
        <w:rPr>
          <w:rFonts w:ascii="Times New Roman" w:hAnsi="Times New Roman"/>
        </w:rPr>
      </w:pPr>
    </w:p>
    <w:p w:rsidR="004C17A0" w:rsidRDefault="004C17A0" w:rsidP="004C17A0"/>
    <w:p w:rsidR="004C17A0" w:rsidRDefault="004C17A0" w:rsidP="004C17A0"/>
    <w:p w:rsidR="00A03E0E" w:rsidRDefault="00A03E0E"/>
    <w:sectPr w:rsidR="00A03E0E"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A0"/>
    <w:rsid w:val="000F5BE4"/>
    <w:rsid w:val="004642F6"/>
    <w:rsid w:val="004C17A0"/>
    <w:rsid w:val="0067337D"/>
    <w:rsid w:val="007C27B9"/>
    <w:rsid w:val="00A03E0E"/>
    <w:rsid w:val="00D929C5"/>
    <w:rsid w:val="00EE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6F692-06D0-4991-BE72-CE3B2AC4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A0"/>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1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5</cp:revision>
  <dcterms:created xsi:type="dcterms:W3CDTF">2015-10-16T13:15:00Z</dcterms:created>
  <dcterms:modified xsi:type="dcterms:W3CDTF">2015-10-16T18:29:00Z</dcterms:modified>
</cp:coreProperties>
</file>