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C0" w:rsidRPr="00186DBE" w:rsidRDefault="00712DC0" w:rsidP="00712D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712DC0" w:rsidRPr="00107627" w:rsidRDefault="00712DC0" w:rsidP="00712D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712DC0" w:rsidRPr="00A80310" w:rsidTr="00FC1DBD">
        <w:tc>
          <w:tcPr>
            <w:tcW w:w="4789" w:type="dxa"/>
            <w:tcBorders>
              <w:right w:val="single" w:sz="4" w:space="0" w:color="auto"/>
            </w:tcBorders>
          </w:tcPr>
          <w:p w:rsidR="00712DC0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712DC0" w:rsidRPr="00A80310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712DC0" w:rsidRPr="00A80310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712DC0" w:rsidRPr="00A80310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8</w:t>
            </w:r>
            <w:r w:rsidRPr="00712DC0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Grade </w:t>
            </w:r>
          </w:p>
        </w:tc>
      </w:tr>
      <w:tr w:rsidR="00712DC0" w:rsidRPr="00A80310" w:rsidTr="00FC1DBD">
        <w:tc>
          <w:tcPr>
            <w:tcW w:w="4789" w:type="dxa"/>
            <w:tcBorders>
              <w:right w:val="single" w:sz="4" w:space="0" w:color="auto"/>
            </w:tcBorders>
          </w:tcPr>
          <w:p w:rsidR="00712DC0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712DC0" w:rsidRPr="00A80310" w:rsidRDefault="005D4906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Sept. 2 – 5 NO SCHOOL MONDAY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712DC0" w:rsidRPr="00A80310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12DC0" w:rsidRPr="00A80310" w:rsidRDefault="005D4906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 Literacy/Rhetorical Triangle/Comma splices</w:t>
            </w:r>
          </w:p>
        </w:tc>
      </w:tr>
    </w:tbl>
    <w:p w:rsidR="00712DC0" w:rsidRDefault="00712DC0" w:rsidP="00712DC0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712DC0" w:rsidRPr="00A80310" w:rsidTr="00FC1DBD">
        <w:trPr>
          <w:trHeight w:val="492"/>
        </w:trPr>
        <w:tc>
          <w:tcPr>
            <w:tcW w:w="5395" w:type="dxa"/>
          </w:tcPr>
          <w:p w:rsidR="00712DC0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712DC0" w:rsidRPr="00A80310" w:rsidRDefault="005D4906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is the goal of advertisements?</w:t>
            </w:r>
          </w:p>
        </w:tc>
        <w:tc>
          <w:tcPr>
            <w:tcW w:w="5783" w:type="dxa"/>
          </w:tcPr>
          <w:p w:rsidR="00712DC0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712DC0" w:rsidRPr="00A80310" w:rsidRDefault="005D4906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Previous exposure to commercials, media, magazines, billboards, etc.</w:t>
            </w:r>
          </w:p>
        </w:tc>
      </w:tr>
      <w:tr w:rsidR="00712DC0" w:rsidRPr="00A80310" w:rsidTr="00FC1DBD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712DC0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bookmarkStart w:id="0" w:name="CCSS.ELA-Literacy.CCRA.R.7"/>
          <w:p w:rsidR="00207BD6" w:rsidRPr="00FC7BFE" w:rsidRDefault="00207BD6" w:rsidP="00207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"http://www.corestandards.org/ELA-Literacy/CCRA/R/7/"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CCSS.ELA-LITERACY.CCRA.R.7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Integrate and evaluate content presented in diverse media and formats, including visually and quantitatively, as well as in words.</w:t>
            </w:r>
            <w:r w:rsidRPr="00EA6BF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  <w:bookmarkStart w:id="1" w:name="CCSS.ELA-Literacy.RL.8.1"/>
          <w:p w:rsidR="00207BD6" w:rsidRPr="00EA6BF2" w:rsidRDefault="00207BD6" w:rsidP="00207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Cite the textual evidence that most strongly supports an analysis of what the text says explicitly as well as inferences drawn from the text.</w:t>
            </w:r>
          </w:p>
          <w:bookmarkStart w:id="2" w:name="CCSS.ELA-Literacy.RL.8.2"/>
          <w:p w:rsidR="00207BD6" w:rsidRPr="00EA6BF2" w:rsidRDefault="00207BD6" w:rsidP="00207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"http://www.corestandards.org/ELA-Literacy/RL/8/2/"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CCSS.ELA-LITERACY.RL.8.2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Determine a theme or central idea of a text and analyze its development over the course of the text, including its relationship to the characters, setting, and plot; provide an objective summary of the text.</w:t>
            </w:r>
          </w:p>
          <w:bookmarkStart w:id="3" w:name="CCSS.ELA-Literacy.CCRA.W.2"/>
          <w:p w:rsidR="00207BD6" w:rsidRPr="00EA6BF2" w:rsidRDefault="00207BD6" w:rsidP="00207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"http://www.corestandards.org/ELA-Literacy/CCRA/W/2/"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CCSS.ELA-LITERACY.CCRA.W.2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Write informative/explanatory texts to examine and convey complex ideas and information clearly and accurately through the effective selection, organization, and analysis of content.</w:t>
            </w:r>
          </w:p>
          <w:bookmarkStart w:id="4" w:name="CCSS.ELA-Literacy.CCRA.W.4"/>
          <w:p w:rsidR="00207BD6" w:rsidRPr="00EA6BF2" w:rsidRDefault="00207BD6" w:rsidP="00207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"http://www.corestandards.org/ELA-Literacy/CCRA/W/4/"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CCSS.ELA-LITERACY.CCRA.W.4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Produce clear and coherent writing in which the development, organization, and style are appropriate to task, purpose, and audience.</w:t>
            </w:r>
          </w:p>
          <w:bookmarkStart w:id="5" w:name="CCSS.ELA-Literacy.CCRA.L.1"/>
          <w:p w:rsidR="00207BD6" w:rsidRPr="00EA6BF2" w:rsidRDefault="00207BD6" w:rsidP="00207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"http://www.corestandards.org/ELA-Literacy/CCRA/L/1/"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CCSS.ELA-LITERACY.CCRA.L.1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grammar and usage when writing or speaking.</w:t>
            </w:r>
          </w:p>
          <w:bookmarkStart w:id="6" w:name="CCSS.ELA-Literacy.CCRA.L.2"/>
          <w:p w:rsidR="00207BD6" w:rsidRDefault="00207BD6" w:rsidP="0020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"http://www.corestandards.org/ELA-Literacy/CCRA/L/2/"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CCSS.ELA-LITERACY.CCRA.L.2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capitalization, punctuation, and spelling when writing.</w:t>
            </w:r>
          </w:p>
          <w:p w:rsidR="00207BD6" w:rsidRDefault="00207BD6" w:rsidP="0020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BD6" w:rsidRPr="00923275" w:rsidRDefault="00207BD6" w:rsidP="00207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275">
              <w:rPr>
                <w:rFonts w:ascii="Times New Roman" w:hAnsi="Times New Roman"/>
                <w:sz w:val="24"/>
                <w:szCs w:val="24"/>
              </w:rPr>
              <w:t>Determine an author's point of view or purpose in a text and analyze how an author uses rhetoric to advance that point of view or purpose.</w:t>
            </w:r>
          </w:p>
          <w:bookmarkStart w:id="7" w:name="CCSS.ELA-Literacy.W.9-10.2.d"/>
          <w:p w:rsidR="00207BD6" w:rsidRPr="00A80310" w:rsidRDefault="00207BD6" w:rsidP="00207B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327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23275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"http://www.corestandards.org/ELA-Literacy/W/9-10/2/d/" </w:instrText>
            </w:r>
            <w:r w:rsidRPr="0092327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23275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CCSS.ELA-LITERACY.W.9-10.2.D</w:t>
            </w:r>
            <w:r w:rsidRPr="0092327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Pr="00923275">
              <w:rPr>
                <w:rFonts w:ascii="Times New Roman" w:hAnsi="Times New Roman"/>
                <w:sz w:val="24"/>
                <w:szCs w:val="24"/>
              </w:rPr>
              <w:br/>
              <w:t>Use precise language and domain-specific vocabulary to manage the complexity of the topic.</w:t>
            </w:r>
            <w:bookmarkStart w:id="8" w:name="_GoBack"/>
            <w:bookmarkEnd w:id="8"/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712DC0" w:rsidRPr="00A80310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12DC0" w:rsidRPr="00A80310" w:rsidTr="00FC1DBD">
        <w:trPr>
          <w:trHeight w:val="1254"/>
        </w:trPr>
        <w:tc>
          <w:tcPr>
            <w:tcW w:w="5395" w:type="dxa"/>
          </w:tcPr>
          <w:p w:rsidR="00712DC0" w:rsidRPr="00A80310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712DC0" w:rsidRPr="00A80310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712DC0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5D4906">
              <w:rPr>
                <w:rFonts w:ascii="Times New Roman" w:hAnsi="Times New Roman"/>
                <w:b/>
              </w:rPr>
              <w:t>Media Literacy Unit, Sporcle.com</w:t>
            </w:r>
          </w:p>
          <w:p w:rsidR="00712DC0" w:rsidRPr="001C3FE6" w:rsidRDefault="00712DC0" w:rsidP="00FC1DBD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5D4906">
              <w:rPr>
                <w:rFonts w:ascii="Times New Roman" w:hAnsi="Times New Roman"/>
                <w:b/>
              </w:rPr>
              <w:t>Bring in junk mail, magazines, cereal boxes</w:t>
            </w:r>
          </w:p>
        </w:tc>
      </w:tr>
      <w:tr w:rsidR="00712DC0" w:rsidRPr="00A80310" w:rsidTr="00FC1DBD">
        <w:trPr>
          <w:trHeight w:val="1523"/>
        </w:trPr>
        <w:tc>
          <w:tcPr>
            <w:tcW w:w="11178" w:type="dxa"/>
            <w:gridSpan w:val="2"/>
          </w:tcPr>
          <w:p w:rsidR="00712DC0" w:rsidRPr="00A80310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712DC0" w:rsidRPr="00A80310" w:rsidRDefault="00712DC0" w:rsidP="00FC1D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2DC0" w:rsidRPr="00A80310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5D4906">
              <w:rPr>
                <w:rFonts w:ascii="Times New Roman" w:hAnsi="Times New Roman"/>
                <w:b/>
              </w:rPr>
              <w:t>, Vocabulary Practice</w:t>
            </w:r>
          </w:p>
          <w:p w:rsidR="00712DC0" w:rsidRPr="00A80310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5D4906">
              <w:rPr>
                <w:rFonts w:ascii="Times New Roman" w:hAnsi="Times New Roman"/>
                <w:b/>
              </w:rPr>
              <w:t>Media Literacy</w:t>
            </w:r>
          </w:p>
        </w:tc>
      </w:tr>
    </w:tbl>
    <w:p w:rsidR="00712DC0" w:rsidRDefault="00712DC0" w:rsidP="00712DC0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712DC0" w:rsidRPr="00A80310" w:rsidTr="00FC1DBD">
        <w:trPr>
          <w:trHeight w:val="1026"/>
        </w:trPr>
        <w:tc>
          <w:tcPr>
            <w:tcW w:w="5553" w:type="dxa"/>
            <w:shd w:val="clear" w:color="auto" w:fill="auto"/>
          </w:tcPr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712DC0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D4906">
              <w:rPr>
                <w:rFonts w:ascii="Times New Roman" w:hAnsi="Times New Roman"/>
                <w:b/>
              </w:rPr>
              <w:t>NO SCHOOL</w:t>
            </w:r>
          </w:p>
          <w:p w:rsidR="00712DC0" w:rsidRPr="009F53C9" w:rsidRDefault="00712DC0" w:rsidP="00FC1DBD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</w:tc>
      </w:tr>
      <w:tr w:rsidR="00712DC0" w:rsidRPr="00A80310" w:rsidTr="00FC1DBD">
        <w:trPr>
          <w:trHeight w:val="1049"/>
        </w:trPr>
        <w:tc>
          <w:tcPr>
            <w:tcW w:w="5553" w:type="dxa"/>
            <w:shd w:val="clear" w:color="auto" w:fill="auto"/>
          </w:tcPr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D4906">
              <w:rPr>
                <w:rFonts w:ascii="Times New Roman" w:hAnsi="Times New Roman"/>
                <w:b/>
              </w:rPr>
              <w:t>I understand this week’s Vocabulary Words. I can use five effectively in a conversation with my partner.</w:t>
            </w:r>
          </w:p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5D4906">
              <w:rPr>
                <w:rFonts w:ascii="Times New Roman" w:hAnsi="Times New Roman"/>
                <w:b/>
              </w:rPr>
              <w:t>LOGO game - online</w:t>
            </w:r>
          </w:p>
        </w:tc>
        <w:tc>
          <w:tcPr>
            <w:tcW w:w="5553" w:type="dxa"/>
            <w:shd w:val="clear" w:color="auto" w:fill="auto"/>
          </w:tcPr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D4906">
              <w:rPr>
                <w:rFonts w:ascii="Times New Roman" w:hAnsi="Times New Roman"/>
                <w:b/>
              </w:rPr>
              <w:t xml:space="preserve">Identify L, P, </w:t>
            </w:r>
            <w:proofErr w:type="gramStart"/>
            <w:r w:rsidR="005D4906">
              <w:rPr>
                <w:rFonts w:ascii="Times New Roman" w:hAnsi="Times New Roman"/>
                <w:b/>
              </w:rPr>
              <w:t>E</w:t>
            </w:r>
            <w:proofErr w:type="gramEnd"/>
            <w:r w:rsidR="005D4906">
              <w:rPr>
                <w:rFonts w:ascii="Times New Roman" w:hAnsi="Times New Roman"/>
                <w:b/>
              </w:rPr>
              <w:t xml:space="preserve"> in a magazine ad; write a paragraph analyzing it.</w:t>
            </w:r>
          </w:p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5D4906">
              <w:rPr>
                <w:rFonts w:ascii="Times New Roman" w:hAnsi="Times New Roman"/>
                <w:b/>
              </w:rPr>
              <w:t>Conversation with partner using Vocabulary words (I walk around to assess)</w:t>
            </w:r>
          </w:p>
        </w:tc>
      </w:tr>
      <w:tr w:rsidR="00712DC0" w:rsidRPr="00A80310" w:rsidTr="00FC1DBD">
        <w:trPr>
          <w:trHeight w:val="1073"/>
        </w:trPr>
        <w:tc>
          <w:tcPr>
            <w:tcW w:w="5553" w:type="dxa"/>
            <w:shd w:val="clear" w:color="auto" w:fill="auto"/>
          </w:tcPr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712DC0" w:rsidRPr="009F53C9" w:rsidRDefault="00712DC0" w:rsidP="005D4906">
            <w:pPr>
              <w:tabs>
                <w:tab w:val="center" w:pos="266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D4906">
              <w:rPr>
                <w:rFonts w:ascii="Times New Roman" w:hAnsi="Times New Roman"/>
                <w:b/>
              </w:rPr>
              <w:t>GLORIETA</w:t>
            </w:r>
            <w:r w:rsidR="005D4906">
              <w:rPr>
                <w:rFonts w:ascii="Times New Roman" w:hAnsi="Times New Roman"/>
                <w:b/>
              </w:rPr>
              <w:tab/>
            </w:r>
          </w:p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</w:tc>
      </w:tr>
      <w:tr w:rsidR="00712DC0" w:rsidRPr="00A80310" w:rsidTr="00FC1DBD">
        <w:trPr>
          <w:trHeight w:val="1026"/>
        </w:trPr>
        <w:tc>
          <w:tcPr>
            <w:tcW w:w="5553" w:type="dxa"/>
            <w:shd w:val="clear" w:color="auto" w:fill="auto"/>
          </w:tcPr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D4906">
              <w:rPr>
                <w:rFonts w:ascii="Times New Roman" w:hAnsi="Times New Roman"/>
                <w:b/>
              </w:rPr>
              <w:t xml:space="preserve">I understand “Deconstruction” and can deconstruct the “Halftime in America” </w:t>
            </w:r>
            <w:proofErr w:type="spellStart"/>
            <w:r w:rsidR="005D4906">
              <w:rPr>
                <w:rFonts w:ascii="Times New Roman" w:hAnsi="Times New Roman"/>
                <w:b/>
              </w:rPr>
              <w:t>Youtube</w:t>
            </w:r>
            <w:proofErr w:type="spellEnd"/>
            <w:r w:rsidR="005D4906">
              <w:rPr>
                <w:rFonts w:ascii="Times New Roman" w:hAnsi="Times New Roman"/>
                <w:b/>
              </w:rPr>
              <w:t xml:space="preserve"> video.</w:t>
            </w:r>
          </w:p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5D4906">
              <w:rPr>
                <w:rFonts w:ascii="Times New Roman" w:hAnsi="Times New Roman"/>
                <w:b/>
              </w:rPr>
              <w:t>Comma splice practice</w:t>
            </w:r>
          </w:p>
        </w:tc>
        <w:tc>
          <w:tcPr>
            <w:tcW w:w="5553" w:type="dxa"/>
            <w:shd w:val="clear" w:color="auto" w:fill="auto"/>
          </w:tcPr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D4906">
              <w:rPr>
                <w:rFonts w:ascii="Times New Roman" w:hAnsi="Times New Roman"/>
                <w:b/>
              </w:rPr>
              <w:t>Assessment of “Halftime in America.”</w:t>
            </w:r>
          </w:p>
          <w:p w:rsidR="00712DC0" w:rsidRPr="009F53C9" w:rsidRDefault="00712DC0" w:rsidP="00ED2B0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ED2B05">
              <w:rPr>
                <w:rFonts w:ascii="Times New Roman" w:hAnsi="Times New Roman"/>
                <w:b/>
              </w:rPr>
              <w:t>RI article on Children and Reality TV – exit ticket: Question for discussion Friday.</w:t>
            </w:r>
          </w:p>
        </w:tc>
      </w:tr>
      <w:tr w:rsidR="00712DC0" w:rsidRPr="00A80310" w:rsidTr="00FC1DBD">
        <w:trPr>
          <w:trHeight w:val="755"/>
        </w:trPr>
        <w:tc>
          <w:tcPr>
            <w:tcW w:w="5553" w:type="dxa"/>
            <w:shd w:val="clear" w:color="auto" w:fill="auto"/>
          </w:tcPr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ED2B05">
              <w:rPr>
                <w:rFonts w:ascii="Times New Roman" w:hAnsi="Times New Roman"/>
                <w:b/>
              </w:rPr>
              <w:t>I understand 15 Language of Persuasion “tricks.” I will demonstrate this by verbally contributing to the deconstruction of ads online.</w:t>
            </w:r>
          </w:p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ED2B05">
              <w:rPr>
                <w:rFonts w:ascii="Times New Roman" w:hAnsi="Times New Roman"/>
                <w:b/>
              </w:rPr>
              <w:t>Comma splice, run-on, fragment practice</w:t>
            </w:r>
          </w:p>
        </w:tc>
        <w:tc>
          <w:tcPr>
            <w:tcW w:w="5553" w:type="dxa"/>
            <w:shd w:val="clear" w:color="auto" w:fill="auto"/>
          </w:tcPr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ED2B05">
              <w:rPr>
                <w:rFonts w:ascii="Times New Roman" w:hAnsi="Times New Roman"/>
                <w:b/>
              </w:rPr>
              <w:t>Verbal participation in deconstruction of ads.</w:t>
            </w:r>
          </w:p>
          <w:p w:rsidR="00712DC0" w:rsidRPr="009F53C9" w:rsidRDefault="00712DC0" w:rsidP="00FC1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ED2B05">
              <w:rPr>
                <w:rFonts w:ascii="Times New Roman" w:hAnsi="Times New Roman"/>
                <w:b/>
              </w:rPr>
              <w:t>Assign final project; students write draft of their plan.</w:t>
            </w:r>
          </w:p>
        </w:tc>
      </w:tr>
      <w:tr w:rsidR="00712DC0" w:rsidRPr="009F53C9" w:rsidTr="00FC1DBD">
        <w:tc>
          <w:tcPr>
            <w:tcW w:w="11106" w:type="dxa"/>
            <w:gridSpan w:val="2"/>
            <w:shd w:val="clear" w:color="auto" w:fill="auto"/>
          </w:tcPr>
          <w:p w:rsidR="00712DC0" w:rsidRDefault="00712DC0" w:rsidP="00FC1DBD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  <w:r w:rsidR="0052605A">
              <w:rPr>
                <w:rFonts w:ascii="Times New Roman" w:hAnsi="Times New Roman"/>
                <w:b/>
              </w:rPr>
              <w:t xml:space="preserve"> </w:t>
            </w:r>
          </w:p>
          <w:p w:rsidR="0052605A" w:rsidRDefault="0052605A" w:rsidP="00FC1DB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Advocate, advocacy</w:t>
            </w:r>
          </w:p>
          <w:p w:rsidR="0052605A" w:rsidRDefault="0052605A" w:rsidP="00FC1DB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Credible, credibility</w:t>
            </w:r>
          </w:p>
          <w:p w:rsidR="0052605A" w:rsidRDefault="0052605A" w:rsidP="00FC1DB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Discourse</w:t>
            </w:r>
          </w:p>
          <w:p w:rsidR="0052605A" w:rsidRDefault="0052605A" w:rsidP="00FC1DB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Testimony, testimonial</w:t>
            </w:r>
          </w:p>
          <w:p w:rsidR="0052605A" w:rsidRDefault="0052605A" w:rsidP="00FC1DB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Endorse</w:t>
            </w:r>
          </w:p>
          <w:p w:rsidR="0052605A" w:rsidRDefault="0052605A" w:rsidP="00FC1DB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Explicit</w:t>
            </w:r>
          </w:p>
          <w:p w:rsidR="0052605A" w:rsidRDefault="0052605A" w:rsidP="00FC1DB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Implicit</w:t>
            </w:r>
          </w:p>
          <w:p w:rsidR="0052605A" w:rsidRDefault="0052605A" w:rsidP="00FC1DB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Satire, satirical</w:t>
            </w:r>
          </w:p>
          <w:p w:rsidR="0052605A" w:rsidRDefault="00844E72" w:rsidP="00FC1DB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Charisma, charismatic</w:t>
            </w:r>
          </w:p>
          <w:p w:rsidR="00844E72" w:rsidRPr="009F53C9" w:rsidRDefault="00844E72" w:rsidP="00FC1DB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Nostalgia, nostalgic</w:t>
            </w:r>
          </w:p>
        </w:tc>
      </w:tr>
      <w:tr w:rsidR="00712DC0" w:rsidRPr="009F53C9" w:rsidTr="00FC1DBD">
        <w:tc>
          <w:tcPr>
            <w:tcW w:w="11106" w:type="dxa"/>
            <w:gridSpan w:val="2"/>
            <w:shd w:val="clear" w:color="auto" w:fill="auto"/>
          </w:tcPr>
          <w:p w:rsidR="00712DC0" w:rsidRDefault="00712DC0" w:rsidP="00FC1DBD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  <w:r w:rsidR="00ED2B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D2B05">
              <w:rPr>
                <w:rFonts w:ascii="Times New Roman" w:hAnsi="Times New Roman"/>
                <w:b/>
              </w:rPr>
              <w:t>figo</w:t>
            </w:r>
            <w:proofErr w:type="spellEnd"/>
            <w:r w:rsidR="00ED2B0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ED2B05">
              <w:rPr>
                <w:rFonts w:ascii="Times New Roman" w:hAnsi="Times New Roman"/>
                <w:b/>
              </w:rPr>
              <w:t>fixum</w:t>
            </w:r>
            <w:proofErr w:type="spellEnd"/>
            <w:r w:rsidR="00ED2B05">
              <w:rPr>
                <w:rFonts w:ascii="Times New Roman" w:hAnsi="Times New Roman"/>
                <w:b/>
              </w:rPr>
              <w:t xml:space="preserve"> = fix                      prefix, fixate</w:t>
            </w:r>
          </w:p>
          <w:p w:rsidR="00ED2B05" w:rsidRPr="009F53C9" w:rsidRDefault="00ED2B05" w:rsidP="00FC1DB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Luna = moon                          lunar, lunatic</w:t>
            </w:r>
          </w:p>
        </w:tc>
      </w:tr>
      <w:tr w:rsidR="00712DC0" w:rsidRPr="009F53C9" w:rsidTr="00FC1DBD">
        <w:tc>
          <w:tcPr>
            <w:tcW w:w="11106" w:type="dxa"/>
            <w:gridSpan w:val="2"/>
            <w:shd w:val="clear" w:color="auto" w:fill="auto"/>
          </w:tcPr>
          <w:p w:rsidR="00712DC0" w:rsidRPr="009F53C9" w:rsidRDefault="00712DC0" w:rsidP="00FC1DBD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  <w:r w:rsidR="00ED2B05">
              <w:rPr>
                <w:rFonts w:ascii="Times New Roman" w:hAnsi="Times New Roman"/>
                <w:b/>
              </w:rPr>
              <w:t xml:space="preserve"> Rhetoric, Rhetorical Triangle, Syntax, Diction, Colloquial/Formal language</w:t>
            </w:r>
          </w:p>
        </w:tc>
      </w:tr>
    </w:tbl>
    <w:p w:rsidR="00712DC0" w:rsidRDefault="00712DC0" w:rsidP="00712DC0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712DC0" w:rsidRPr="000140D3" w:rsidTr="00FC1DBD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2DC0" w:rsidRPr="000140D3" w:rsidRDefault="00712DC0" w:rsidP="00FC1DB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712DC0" w:rsidRPr="000140D3" w:rsidRDefault="00712DC0" w:rsidP="00FC1DB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712DC0" w:rsidRPr="000140D3" w:rsidRDefault="00712DC0" w:rsidP="00FC1DB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712DC0" w:rsidRPr="000140D3" w:rsidRDefault="00712DC0" w:rsidP="00FC1DB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712DC0" w:rsidRPr="000140D3" w:rsidRDefault="00712DC0" w:rsidP="00FC1DB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lastRenderedPageBreak/>
              <w:t>1D-Demonstrating knowledge of resources</w:t>
            </w:r>
          </w:p>
          <w:p w:rsidR="00712DC0" w:rsidRPr="000140D3" w:rsidRDefault="00712DC0" w:rsidP="00FC1DB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712DC0" w:rsidRPr="00C561CA" w:rsidRDefault="00712DC0" w:rsidP="00FC1DB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2DC0" w:rsidRPr="000140D3" w:rsidRDefault="00712DC0" w:rsidP="00FC1DB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lastRenderedPageBreak/>
              <w:t>Formative Assessment includes, but is not limited to:</w:t>
            </w:r>
          </w:p>
          <w:p w:rsidR="00712DC0" w:rsidRPr="000140D3" w:rsidRDefault="00712DC0" w:rsidP="00FC1DBD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712DC0" w:rsidRDefault="00712DC0" w:rsidP="00712DC0">
      <w:pPr>
        <w:spacing w:after="0"/>
        <w:rPr>
          <w:rFonts w:ascii="Times New Roman" w:hAnsi="Times New Roman"/>
        </w:rPr>
      </w:pPr>
    </w:p>
    <w:p w:rsidR="008614BE" w:rsidRDefault="008614BE"/>
    <w:sectPr w:rsidR="008614BE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C0"/>
    <w:rsid w:val="00207BD6"/>
    <w:rsid w:val="0052605A"/>
    <w:rsid w:val="005D4906"/>
    <w:rsid w:val="00712DC0"/>
    <w:rsid w:val="00844E72"/>
    <w:rsid w:val="008614BE"/>
    <w:rsid w:val="00E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1D003-3AA5-417C-B5F9-50E58EE6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C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3</cp:revision>
  <dcterms:created xsi:type="dcterms:W3CDTF">2014-08-29T13:41:00Z</dcterms:created>
  <dcterms:modified xsi:type="dcterms:W3CDTF">2014-08-29T15:01:00Z</dcterms:modified>
</cp:coreProperties>
</file>