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C67" w:rsidRDefault="00694C67" w:rsidP="00694C67">
      <w:pPr>
        <w:pStyle w:val="NoSpacing"/>
      </w:pPr>
      <w:r w:rsidRPr="009E035B">
        <w:rPr>
          <w:b/>
        </w:rPr>
        <w:t>SHORT STORY FINAL PROJECT</w:t>
      </w:r>
      <w:r>
        <w:t xml:space="preserve"> </w:t>
      </w:r>
      <w:r>
        <w:tab/>
      </w:r>
      <w:r>
        <w:tab/>
      </w:r>
      <w:r>
        <w:tab/>
      </w:r>
      <w:r>
        <w:tab/>
        <w:t>Name _________________________</w:t>
      </w:r>
    </w:p>
    <w:p w:rsidR="00694C67" w:rsidRDefault="00694C67" w:rsidP="00694C67">
      <w:pPr>
        <w:pStyle w:val="NoSpacing"/>
      </w:pPr>
      <w:r>
        <w:t>**4</w:t>
      </w:r>
      <w:r>
        <w:rPr>
          <w:vertAlign w:val="superscript"/>
        </w:rPr>
        <w:t xml:space="preserve">th </w:t>
      </w:r>
      <w:r>
        <w:t>Period: Choose FOUR PANELS. One MUST be Panel 6.</w:t>
      </w:r>
    </w:p>
    <w:p w:rsidR="00694C67" w:rsidRDefault="00694C67" w:rsidP="00694C67">
      <w:pPr>
        <w:pStyle w:val="NoSpacing"/>
      </w:pPr>
    </w:p>
    <w:p w:rsidR="00694C67" w:rsidRDefault="00694C67" w:rsidP="00694C67">
      <w:pPr>
        <w:pStyle w:val="NoSpacing"/>
      </w:pPr>
      <w:r>
        <w:t>RUBRIC REQUIREMENTS – Your STORYBOARD must include:</w:t>
      </w:r>
    </w:p>
    <w:p w:rsidR="00694C67" w:rsidRDefault="00694C67" w:rsidP="00694C67">
      <w:pPr>
        <w:pStyle w:val="NoSpacing"/>
        <w:numPr>
          <w:ilvl w:val="0"/>
          <w:numId w:val="1"/>
        </w:numPr>
      </w:pPr>
      <w:r>
        <w:t>Panel 1: THEME – Determine a THEME, or central idea. How does the SETTING contribute to the development of the theme?  How do character relationships propel the action and develop the theme?</w:t>
      </w:r>
    </w:p>
    <w:p w:rsidR="00694C67" w:rsidRDefault="00694C67" w:rsidP="00694C67">
      <w:pPr>
        <w:pStyle w:val="NoSpacing"/>
        <w:numPr>
          <w:ilvl w:val="0"/>
          <w:numId w:val="1"/>
        </w:numPr>
      </w:pPr>
      <w:r>
        <w:t>Panel 2: STRUCTURE – How does the ORGANIZATION of the story contribute to the development of the theme? Consider main sections. Cite an example.</w:t>
      </w:r>
    </w:p>
    <w:p w:rsidR="00694C67" w:rsidRDefault="00694C67" w:rsidP="00694C67">
      <w:pPr>
        <w:pStyle w:val="NoSpacing"/>
        <w:numPr>
          <w:ilvl w:val="0"/>
          <w:numId w:val="1"/>
        </w:numPr>
      </w:pPr>
      <w:r>
        <w:t>Panel 3: POINT OF VIEW – Analyze how differences in the POINTS OF VIEW of the characters and the reader (through dramatic irony) create such effects as suspense or humor.</w:t>
      </w:r>
    </w:p>
    <w:p w:rsidR="00694C67" w:rsidRDefault="00694C67" w:rsidP="00694C67">
      <w:pPr>
        <w:pStyle w:val="NoSpacing"/>
        <w:numPr>
          <w:ilvl w:val="0"/>
          <w:numId w:val="1"/>
        </w:numPr>
      </w:pPr>
      <w:r>
        <w:t xml:space="preserve">Panel 4: INFERENCES – Cite two examples in the text where the reader understands the inference of what is stated explicitly. How is this effective? </w:t>
      </w:r>
    </w:p>
    <w:p w:rsidR="00694C67" w:rsidRDefault="00694C67" w:rsidP="00694C67">
      <w:pPr>
        <w:pStyle w:val="NoSpacing"/>
        <w:numPr>
          <w:ilvl w:val="0"/>
          <w:numId w:val="1"/>
        </w:numPr>
      </w:pPr>
      <w:r>
        <w:t>Panel 5: STYLE – Analyze the impact of specific word and phrase choices on MOOD and TONE, including figurative language and connotative meanings. Cite an example.</w:t>
      </w:r>
    </w:p>
    <w:p w:rsidR="00694C67" w:rsidRDefault="00694C67" w:rsidP="00694C67">
      <w:pPr>
        <w:pStyle w:val="NoSpacing"/>
        <w:numPr>
          <w:ilvl w:val="0"/>
          <w:numId w:val="1"/>
        </w:numPr>
      </w:pPr>
      <w:r>
        <w:t>Panel 6: THREE artistic, creative illustrations that represent the symbolism or imagery of the story.</w:t>
      </w:r>
    </w:p>
    <w:p w:rsidR="00694C67" w:rsidRDefault="00694C67" w:rsidP="00694C67">
      <w:pPr>
        <w:pStyle w:val="NoSpacing"/>
      </w:pPr>
    </w:p>
    <w:p w:rsidR="00694C67" w:rsidRDefault="00694C67" w:rsidP="00694C67">
      <w:pPr>
        <w:pStyle w:val="NoSpacing"/>
      </w:pPr>
      <w:r>
        <w:t>Each portion is worth 20 points.  Content, effort, and grammar determine your grade. Each Panel should consist of at least ten well-constructed, relative sentences.</w:t>
      </w:r>
    </w:p>
    <w:p w:rsidR="00694C67" w:rsidRDefault="00694C67" w:rsidP="00694C67">
      <w:pPr>
        <w:pStyle w:val="NoSpacing"/>
      </w:pPr>
    </w:p>
    <w:p w:rsidR="00694C67" w:rsidRDefault="00694C67" w:rsidP="00694C67">
      <w:pPr>
        <w:pStyle w:val="NoSpacing"/>
      </w:pPr>
    </w:p>
    <w:p w:rsidR="00A9235D" w:rsidRDefault="00A9235D">
      <w:bookmarkStart w:id="0" w:name="_GoBack"/>
      <w:bookmarkEnd w:id="0"/>
    </w:p>
    <w:sectPr w:rsidR="00A92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8757BB"/>
    <w:multiLevelType w:val="hybridMultilevel"/>
    <w:tmpl w:val="C6D0D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C67"/>
    <w:rsid w:val="00694C67"/>
    <w:rsid w:val="00A9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2AEB64-729F-4B1A-918F-D58F0AA2E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4C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Shain</dc:creator>
  <cp:keywords/>
  <dc:description/>
  <cp:lastModifiedBy>Trish Shain</cp:lastModifiedBy>
  <cp:revision>1</cp:revision>
  <dcterms:created xsi:type="dcterms:W3CDTF">2015-01-13T14:41:00Z</dcterms:created>
  <dcterms:modified xsi:type="dcterms:W3CDTF">2015-01-13T14:41:00Z</dcterms:modified>
</cp:coreProperties>
</file>